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DAE98" w14:textId="69F64E2C" w:rsidR="004566A7" w:rsidRPr="00E54D6A" w:rsidRDefault="009D0644" w:rsidP="00DF2ACD">
      <w:pPr>
        <w:jc w:val="center"/>
        <w:rPr>
          <w:rFonts w:ascii="HG創英角ｺﾞｼｯｸUB" w:eastAsia="HG創英角ｺﾞｼｯｸUB"/>
          <w:sz w:val="40"/>
          <w:szCs w:val="40"/>
          <w:bdr w:val="single" w:sz="4" w:space="0" w:color="auto"/>
        </w:rPr>
      </w:pPr>
      <w:r w:rsidRPr="00E54D6A">
        <w:rPr>
          <w:rFonts w:ascii="HG創英角ｺﾞｼｯｸUB" w:eastAsia="HG創英角ｺﾞｼｯｸUB" w:hint="eastAsia"/>
          <w:sz w:val="40"/>
          <w:szCs w:val="40"/>
          <w:bdr w:val="single" w:sz="4" w:space="0" w:color="auto"/>
        </w:rPr>
        <w:t>令和</w:t>
      </w:r>
      <w:r w:rsidR="00FE3C44" w:rsidRPr="00E54D6A">
        <w:rPr>
          <w:rFonts w:ascii="HG創英角ｺﾞｼｯｸUB" w:eastAsia="HG創英角ｺﾞｼｯｸUB" w:hint="eastAsia"/>
          <w:sz w:val="40"/>
          <w:szCs w:val="40"/>
          <w:bdr w:val="single" w:sz="4" w:space="0" w:color="auto"/>
        </w:rPr>
        <w:t>８</w:t>
      </w:r>
      <w:r w:rsidR="00B20C70" w:rsidRPr="00E54D6A">
        <w:rPr>
          <w:rFonts w:ascii="HG創英角ｺﾞｼｯｸUB" w:eastAsia="HG創英角ｺﾞｼｯｸUB" w:hint="eastAsia"/>
          <w:sz w:val="40"/>
          <w:szCs w:val="40"/>
          <w:bdr w:val="single" w:sz="4" w:space="0" w:color="auto"/>
        </w:rPr>
        <w:t>年</w:t>
      </w:r>
      <w:r w:rsidR="00470467" w:rsidRPr="00E54D6A">
        <w:rPr>
          <w:rFonts w:ascii="HG創英角ｺﾞｼｯｸUB" w:eastAsia="HG創英角ｺﾞｼｯｸUB" w:hint="eastAsia"/>
          <w:sz w:val="40"/>
          <w:szCs w:val="40"/>
          <w:bdr w:val="single" w:sz="4" w:space="0" w:color="auto"/>
        </w:rPr>
        <w:t>度</w:t>
      </w:r>
      <w:r w:rsidR="004F2A45" w:rsidRPr="00E54D6A">
        <w:rPr>
          <w:rFonts w:ascii="HG創英角ｺﾞｼｯｸUB" w:eastAsia="HG創英角ｺﾞｼｯｸUB" w:hint="eastAsia"/>
          <w:sz w:val="40"/>
          <w:szCs w:val="40"/>
          <w:bdr w:val="single" w:sz="4" w:space="0" w:color="auto"/>
        </w:rPr>
        <w:t xml:space="preserve"> </w:t>
      </w:r>
      <w:r w:rsidR="00470467" w:rsidRPr="00E54D6A">
        <w:rPr>
          <w:rFonts w:ascii="HG創英角ｺﾞｼｯｸUB" w:eastAsia="HG創英角ｺﾞｼｯｸUB" w:hint="eastAsia"/>
          <w:sz w:val="40"/>
          <w:szCs w:val="40"/>
          <w:bdr w:val="single" w:sz="4" w:space="0" w:color="auto"/>
        </w:rPr>
        <w:t>佐賀市</w:t>
      </w:r>
      <w:r w:rsidR="00DF2ACD" w:rsidRPr="00E54D6A">
        <w:rPr>
          <w:rFonts w:ascii="HG創英角ｺﾞｼｯｸUB" w:eastAsia="HG創英角ｺﾞｼｯｸUB" w:hint="eastAsia"/>
          <w:sz w:val="40"/>
          <w:szCs w:val="40"/>
          <w:bdr w:val="single" w:sz="4" w:space="0" w:color="auto"/>
        </w:rPr>
        <w:t>防犯灯助成金の交付について</w:t>
      </w:r>
    </w:p>
    <w:p w14:paraId="395FDDE1" w14:textId="77777777" w:rsidR="00FD263A" w:rsidRPr="00E54D6A" w:rsidRDefault="00DF2ACD" w:rsidP="00ED2D11">
      <w:pPr>
        <w:spacing w:line="0" w:lineRule="atLeast"/>
        <w:rPr>
          <w:sz w:val="22"/>
          <w:szCs w:val="22"/>
        </w:rPr>
      </w:pPr>
      <w:r w:rsidRPr="00E54D6A">
        <w:rPr>
          <w:rFonts w:hint="eastAsia"/>
          <w:sz w:val="22"/>
          <w:szCs w:val="22"/>
        </w:rPr>
        <w:t xml:space="preserve">　</w:t>
      </w:r>
    </w:p>
    <w:p w14:paraId="2DCFC05B" w14:textId="77777777" w:rsidR="00DF2ACD" w:rsidRPr="00E54D6A" w:rsidRDefault="00BB0E6E" w:rsidP="00F424A1">
      <w:pPr>
        <w:spacing w:line="0" w:lineRule="atLeast"/>
        <w:ind w:firstLineChars="100" w:firstLine="240"/>
        <w:rPr>
          <w:sz w:val="24"/>
        </w:rPr>
      </w:pPr>
      <w:r w:rsidRPr="00E54D6A">
        <w:rPr>
          <w:rFonts w:hint="eastAsia"/>
          <w:sz w:val="24"/>
        </w:rPr>
        <w:t>夜間における犯罪の防止と</w:t>
      </w:r>
      <w:r w:rsidR="00DF2ACD" w:rsidRPr="00E54D6A">
        <w:rPr>
          <w:rFonts w:hint="eastAsia"/>
          <w:sz w:val="24"/>
        </w:rPr>
        <w:t>交通の安全を図るため</w:t>
      </w:r>
      <w:r w:rsidRPr="00E54D6A">
        <w:rPr>
          <w:rFonts w:hint="eastAsia"/>
          <w:sz w:val="24"/>
        </w:rPr>
        <w:t>、</w:t>
      </w:r>
      <w:r w:rsidR="00544780" w:rsidRPr="00E54D6A">
        <w:rPr>
          <w:rFonts w:hint="eastAsia"/>
          <w:sz w:val="24"/>
        </w:rPr>
        <w:t>佐賀市内の地区</w:t>
      </w:r>
      <w:r w:rsidR="00DF2ACD" w:rsidRPr="00E54D6A">
        <w:rPr>
          <w:rFonts w:hint="eastAsia"/>
          <w:sz w:val="24"/>
        </w:rPr>
        <w:t>自治会が行う</w:t>
      </w:r>
      <w:r w:rsidR="00565A4D" w:rsidRPr="00E54D6A">
        <w:rPr>
          <w:rFonts w:hint="eastAsia"/>
          <w:sz w:val="24"/>
        </w:rPr>
        <w:t>LED</w:t>
      </w:r>
      <w:r w:rsidR="00DF2ACD" w:rsidRPr="00E54D6A">
        <w:rPr>
          <w:rFonts w:hint="eastAsia"/>
          <w:sz w:val="24"/>
        </w:rPr>
        <w:t>防犯灯の設置</w:t>
      </w:r>
      <w:r w:rsidR="006C5EA3" w:rsidRPr="00E54D6A">
        <w:rPr>
          <w:rFonts w:hint="eastAsia"/>
          <w:sz w:val="24"/>
        </w:rPr>
        <w:t>および補修</w:t>
      </w:r>
      <w:r w:rsidR="00DF2ACD" w:rsidRPr="00E54D6A">
        <w:rPr>
          <w:rFonts w:hint="eastAsia"/>
          <w:sz w:val="24"/>
        </w:rPr>
        <w:t>に要する経費に対して助成しています。</w:t>
      </w:r>
    </w:p>
    <w:p w14:paraId="16131EB4" w14:textId="77777777" w:rsidR="00D06195" w:rsidRPr="00E54D6A" w:rsidRDefault="002D557A" w:rsidP="00F424A1">
      <w:pPr>
        <w:spacing w:line="0" w:lineRule="atLeast"/>
        <w:ind w:firstLineChars="100" w:firstLine="240"/>
        <w:rPr>
          <w:sz w:val="24"/>
          <w:u w:val="wave" w:color="0070C0"/>
        </w:rPr>
      </w:pPr>
      <w:r w:rsidRPr="00E54D6A">
        <w:rPr>
          <w:rFonts w:hint="eastAsia"/>
          <w:sz w:val="24"/>
          <w:u w:val="wave" w:color="0070C0"/>
        </w:rPr>
        <w:t>ただし</w:t>
      </w:r>
      <w:r w:rsidR="00D06195" w:rsidRPr="00E54D6A">
        <w:rPr>
          <w:rFonts w:hint="eastAsia"/>
          <w:sz w:val="24"/>
          <w:u w:val="wave" w:color="0070C0"/>
        </w:rPr>
        <w:t>、施設や駐車場等の敷地を照らすことを主な目的とした照明灯は除きます。</w:t>
      </w:r>
    </w:p>
    <w:p w14:paraId="768DA958" w14:textId="77777777" w:rsidR="00DF2ACD" w:rsidRPr="00E54D6A" w:rsidRDefault="00DF2ACD" w:rsidP="00ED2D11">
      <w:pPr>
        <w:spacing w:line="0" w:lineRule="atLeast"/>
        <w:rPr>
          <w:sz w:val="24"/>
        </w:rPr>
      </w:pPr>
    </w:p>
    <w:p w14:paraId="33A67986" w14:textId="77777777" w:rsidR="00DF2ACD" w:rsidRPr="00E54D6A" w:rsidRDefault="00396CBC" w:rsidP="0098337F">
      <w:pPr>
        <w:spacing w:line="0" w:lineRule="atLeast"/>
        <w:ind w:left="482" w:hangingChars="200" w:hanging="482"/>
        <w:rPr>
          <w:rFonts w:ascii="ＭＳ ゴシック" w:eastAsia="ＭＳ ゴシック" w:hAnsi="ＭＳ ゴシック"/>
          <w:sz w:val="24"/>
        </w:rPr>
      </w:pPr>
      <w:r w:rsidRPr="00E54D6A">
        <w:rPr>
          <w:rFonts w:ascii="ＭＳ ゴシック" w:eastAsia="ＭＳ ゴシック" w:hAnsi="ＭＳ ゴシック" w:hint="eastAsia"/>
          <w:b/>
          <w:sz w:val="24"/>
        </w:rPr>
        <w:t>■ 助成金の</w:t>
      </w:r>
      <w:r w:rsidR="00073C05" w:rsidRPr="00E54D6A">
        <w:rPr>
          <w:rFonts w:ascii="ＭＳ ゴシック" w:eastAsia="ＭＳ ゴシック" w:hAnsi="ＭＳ ゴシック" w:hint="eastAsia"/>
          <w:b/>
          <w:sz w:val="24"/>
        </w:rPr>
        <w:t>内容</w:t>
      </w:r>
    </w:p>
    <w:tbl>
      <w:tblPr>
        <w:tblStyle w:val="a3"/>
        <w:tblW w:w="9072" w:type="dxa"/>
        <w:tblInd w:w="-5" w:type="dxa"/>
        <w:tblLook w:val="04A0" w:firstRow="1" w:lastRow="0" w:firstColumn="1" w:lastColumn="0" w:noHBand="0" w:noVBand="1"/>
      </w:tblPr>
      <w:tblGrid>
        <w:gridCol w:w="1701"/>
        <w:gridCol w:w="3969"/>
        <w:gridCol w:w="3402"/>
      </w:tblGrid>
      <w:tr w:rsidR="00E54D6A" w:rsidRPr="00E54D6A" w14:paraId="1BC9BE6C" w14:textId="77777777" w:rsidTr="00290BCA">
        <w:trPr>
          <w:trHeight w:val="451"/>
        </w:trPr>
        <w:tc>
          <w:tcPr>
            <w:tcW w:w="5670" w:type="dxa"/>
            <w:gridSpan w:val="2"/>
            <w:vAlign w:val="center"/>
          </w:tcPr>
          <w:p w14:paraId="1490DA88" w14:textId="77777777" w:rsidR="00290BCA" w:rsidRPr="00E54D6A" w:rsidRDefault="00290BCA" w:rsidP="00900523">
            <w:pPr>
              <w:spacing w:line="60" w:lineRule="atLeast"/>
              <w:jc w:val="center"/>
              <w:rPr>
                <w:rFonts w:asciiTheme="majorEastAsia" w:eastAsiaTheme="majorEastAsia" w:hAnsiTheme="majorEastAsia"/>
                <w:sz w:val="24"/>
              </w:rPr>
            </w:pPr>
            <w:r w:rsidRPr="00E54D6A">
              <w:rPr>
                <w:rFonts w:asciiTheme="majorEastAsia" w:eastAsiaTheme="majorEastAsia" w:hAnsiTheme="majorEastAsia" w:hint="eastAsia"/>
                <w:sz w:val="24"/>
              </w:rPr>
              <w:t>助成金の区分</w:t>
            </w:r>
          </w:p>
        </w:tc>
        <w:tc>
          <w:tcPr>
            <w:tcW w:w="3402" w:type="dxa"/>
            <w:vAlign w:val="center"/>
          </w:tcPr>
          <w:p w14:paraId="141C4683" w14:textId="77777777" w:rsidR="00290BCA" w:rsidRPr="00E54D6A" w:rsidRDefault="00290BCA" w:rsidP="00900523">
            <w:pPr>
              <w:spacing w:line="60" w:lineRule="atLeast"/>
              <w:jc w:val="center"/>
              <w:rPr>
                <w:rFonts w:asciiTheme="majorEastAsia" w:eastAsiaTheme="majorEastAsia" w:hAnsiTheme="majorEastAsia"/>
                <w:sz w:val="24"/>
              </w:rPr>
            </w:pPr>
            <w:r w:rsidRPr="00E54D6A">
              <w:rPr>
                <w:rFonts w:asciiTheme="majorEastAsia" w:eastAsiaTheme="majorEastAsia" w:hAnsiTheme="majorEastAsia" w:hint="eastAsia"/>
                <w:sz w:val="24"/>
              </w:rPr>
              <w:t>助成限度額</w:t>
            </w:r>
          </w:p>
        </w:tc>
      </w:tr>
      <w:tr w:rsidR="00E54D6A" w:rsidRPr="00E54D6A" w14:paraId="202FD38C" w14:textId="77777777" w:rsidTr="00290BCA">
        <w:trPr>
          <w:trHeight w:val="451"/>
        </w:trPr>
        <w:tc>
          <w:tcPr>
            <w:tcW w:w="1701" w:type="dxa"/>
            <w:vMerge w:val="restart"/>
            <w:vAlign w:val="center"/>
          </w:tcPr>
          <w:p w14:paraId="259AFCDE" w14:textId="77777777" w:rsidR="00290BCA" w:rsidRPr="00E54D6A" w:rsidRDefault="00290BCA" w:rsidP="00900523">
            <w:pPr>
              <w:spacing w:line="60" w:lineRule="atLeast"/>
              <w:jc w:val="center"/>
              <w:rPr>
                <w:rFonts w:asciiTheme="majorEastAsia" w:eastAsiaTheme="majorEastAsia" w:hAnsiTheme="majorEastAsia"/>
                <w:sz w:val="24"/>
              </w:rPr>
            </w:pPr>
            <w:r w:rsidRPr="00E54D6A">
              <w:rPr>
                <w:rFonts w:asciiTheme="majorEastAsia" w:eastAsiaTheme="majorEastAsia" w:hAnsiTheme="majorEastAsia" w:hint="eastAsia"/>
                <w:sz w:val="24"/>
              </w:rPr>
              <w:t>LED灯</w:t>
            </w:r>
          </w:p>
          <w:p w14:paraId="45E39D00" w14:textId="77777777" w:rsidR="00290BCA" w:rsidRPr="00E54D6A" w:rsidRDefault="00290BCA" w:rsidP="00900523">
            <w:pPr>
              <w:spacing w:line="60" w:lineRule="atLeast"/>
              <w:jc w:val="center"/>
              <w:rPr>
                <w:rFonts w:asciiTheme="majorEastAsia" w:eastAsiaTheme="majorEastAsia" w:hAnsiTheme="majorEastAsia"/>
                <w:sz w:val="24"/>
              </w:rPr>
            </w:pPr>
            <w:r w:rsidRPr="00E54D6A">
              <w:rPr>
                <w:rFonts w:asciiTheme="majorEastAsia" w:eastAsiaTheme="majorEastAsia" w:hAnsiTheme="majorEastAsia" w:hint="eastAsia"/>
                <w:sz w:val="24"/>
              </w:rPr>
              <w:t>新規設置費</w:t>
            </w:r>
          </w:p>
        </w:tc>
        <w:tc>
          <w:tcPr>
            <w:tcW w:w="3969" w:type="dxa"/>
            <w:vAlign w:val="center"/>
          </w:tcPr>
          <w:p w14:paraId="480AE65C" w14:textId="77777777" w:rsidR="00290BCA" w:rsidRPr="00E54D6A" w:rsidRDefault="00290BCA" w:rsidP="00900523">
            <w:pPr>
              <w:spacing w:line="60" w:lineRule="atLeast"/>
              <w:jc w:val="left"/>
              <w:rPr>
                <w:rFonts w:asciiTheme="majorEastAsia" w:eastAsiaTheme="majorEastAsia" w:hAnsiTheme="majorEastAsia"/>
                <w:sz w:val="24"/>
              </w:rPr>
            </w:pPr>
            <w:r w:rsidRPr="00E54D6A">
              <w:rPr>
                <w:rFonts w:asciiTheme="majorEastAsia" w:eastAsiaTheme="majorEastAsia" w:hAnsiTheme="majorEastAsia" w:hint="eastAsia"/>
                <w:sz w:val="24"/>
              </w:rPr>
              <w:t>新たに電柱等に設置する場合</w:t>
            </w:r>
          </w:p>
        </w:tc>
        <w:tc>
          <w:tcPr>
            <w:tcW w:w="3402" w:type="dxa"/>
            <w:vAlign w:val="center"/>
          </w:tcPr>
          <w:p w14:paraId="65343DB2" w14:textId="77777777" w:rsidR="00290BCA" w:rsidRPr="00E54D6A" w:rsidRDefault="00290BCA" w:rsidP="00290BCA">
            <w:pPr>
              <w:spacing w:line="60" w:lineRule="atLeast"/>
              <w:ind w:right="32"/>
              <w:jc w:val="left"/>
              <w:rPr>
                <w:rFonts w:asciiTheme="majorEastAsia" w:eastAsiaTheme="majorEastAsia" w:hAnsiTheme="majorEastAsia"/>
                <w:sz w:val="24"/>
              </w:rPr>
            </w:pPr>
            <w:r w:rsidRPr="00E54D6A">
              <w:rPr>
                <w:rFonts w:asciiTheme="majorEastAsia" w:eastAsiaTheme="majorEastAsia" w:hAnsiTheme="majorEastAsia" w:hint="eastAsia"/>
                <w:kern w:val="21"/>
                <w:sz w:val="24"/>
              </w:rPr>
              <w:t xml:space="preserve">１灯当たり　</w:t>
            </w:r>
            <w:r w:rsidR="00657606" w:rsidRPr="00E54D6A">
              <w:rPr>
                <w:rFonts w:asciiTheme="majorEastAsia" w:eastAsiaTheme="majorEastAsia" w:hAnsiTheme="majorEastAsia" w:hint="eastAsia"/>
                <w:kern w:val="21"/>
                <w:sz w:val="24"/>
              </w:rPr>
              <w:t>１０</w:t>
            </w:r>
            <w:r w:rsidR="00657606" w:rsidRPr="00E54D6A">
              <w:rPr>
                <w:rFonts w:asciiTheme="majorEastAsia" w:eastAsiaTheme="majorEastAsia" w:hAnsiTheme="majorEastAsia" w:hint="eastAsia"/>
                <w:sz w:val="24"/>
              </w:rPr>
              <w:t>，０</w:t>
            </w:r>
            <w:r w:rsidRPr="00E54D6A">
              <w:rPr>
                <w:rFonts w:asciiTheme="majorEastAsia" w:eastAsiaTheme="majorEastAsia" w:hAnsiTheme="majorEastAsia" w:hint="eastAsia"/>
                <w:sz w:val="24"/>
              </w:rPr>
              <w:t>００円</w:t>
            </w:r>
          </w:p>
        </w:tc>
      </w:tr>
      <w:tr w:rsidR="00E54D6A" w:rsidRPr="00E54D6A" w14:paraId="53B42693" w14:textId="77777777" w:rsidTr="00290BCA">
        <w:trPr>
          <w:trHeight w:val="451"/>
        </w:trPr>
        <w:tc>
          <w:tcPr>
            <w:tcW w:w="1701" w:type="dxa"/>
            <w:vMerge/>
            <w:vAlign w:val="center"/>
          </w:tcPr>
          <w:p w14:paraId="65D35B54" w14:textId="77777777" w:rsidR="00290BCA" w:rsidRPr="00E54D6A" w:rsidRDefault="00290BCA" w:rsidP="00900523">
            <w:pPr>
              <w:spacing w:line="60" w:lineRule="atLeast"/>
              <w:jc w:val="center"/>
              <w:rPr>
                <w:rFonts w:asciiTheme="majorEastAsia" w:eastAsiaTheme="majorEastAsia" w:hAnsiTheme="majorEastAsia"/>
                <w:sz w:val="24"/>
              </w:rPr>
            </w:pPr>
          </w:p>
        </w:tc>
        <w:tc>
          <w:tcPr>
            <w:tcW w:w="3969" w:type="dxa"/>
            <w:vAlign w:val="center"/>
          </w:tcPr>
          <w:p w14:paraId="78638B91" w14:textId="77777777" w:rsidR="00290BCA" w:rsidRPr="00E54D6A" w:rsidRDefault="00290BCA" w:rsidP="00900523">
            <w:pPr>
              <w:spacing w:line="60" w:lineRule="atLeast"/>
              <w:jc w:val="left"/>
              <w:rPr>
                <w:rFonts w:asciiTheme="majorEastAsia" w:eastAsiaTheme="majorEastAsia" w:hAnsiTheme="majorEastAsia"/>
                <w:sz w:val="24"/>
              </w:rPr>
            </w:pPr>
            <w:r w:rsidRPr="00E54D6A">
              <w:rPr>
                <w:rFonts w:asciiTheme="majorEastAsia" w:eastAsiaTheme="majorEastAsia" w:hAnsiTheme="majorEastAsia" w:hint="eastAsia"/>
                <w:sz w:val="24"/>
              </w:rPr>
              <w:t>新たに灯柱を立てて設置する場合</w:t>
            </w:r>
          </w:p>
        </w:tc>
        <w:tc>
          <w:tcPr>
            <w:tcW w:w="3402" w:type="dxa"/>
            <w:vAlign w:val="center"/>
          </w:tcPr>
          <w:p w14:paraId="1DEE22A7" w14:textId="77777777" w:rsidR="00290BCA" w:rsidRPr="00E54D6A" w:rsidRDefault="00290BCA" w:rsidP="00290BCA">
            <w:pPr>
              <w:spacing w:line="60" w:lineRule="atLeast"/>
              <w:ind w:right="32"/>
              <w:jc w:val="left"/>
              <w:rPr>
                <w:rFonts w:asciiTheme="majorEastAsia" w:eastAsiaTheme="majorEastAsia" w:hAnsiTheme="majorEastAsia"/>
                <w:sz w:val="24"/>
              </w:rPr>
            </w:pPr>
            <w:r w:rsidRPr="00E54D6A">
              <w:rPr>
                <w:rFonts w:asciiTheme="majorEastAsia" w:eastAsiaTheme="majorEastAsia" w:hAnsiTheme="majorEastAsia" w:hint="eastAsia"/>
                <w:kern w:val="21"/>
                <w:sz w:val="24"/>
              </w:rPr>
              <w:t xml:space="preserve">１基当たり　</w:t>
            </w:r>
            <w:r w:rsidR="00657606" w:rsidRPr="00E54D6A">
              <w:rPr>
                <w:rFonts w:asciiTheme="majorEastAsia" w:eastAsiaTheme="majorEastAsia" w:hAnsiTheme="majorEastAsia" w:hint="eastAsia"/>
                <w:sz w:val="24"/>
              </w:rPr>
              <w:t>４０，０</w:t>
            </w:r>
            <w:r w:rsidRPr="00E54D6A">
              <w:rPr>
                <w:rFonts w:asciiTheme="majorEastAsia" w:eastAsiaTheme="majorEastAsia" w:hAnsiTheme="majorEastAsia" w:hint="eastAsia"/>
                <w:sz w:val="24"/>
              </w:rPr>
              <w:t>００円</w:t>
            </w:r>
          </w:p>
        </w:tc>
      </w:tr>
      <w:tr w:rsidR="00E54D6A" w:rsidRPr="00E54D6A" w14:paraId="4248123E" w14:textId="77777777" w:rsidTr="00290BCA">
        <w:trPr>
          <w:trHeight w:val="451"/>
        </w:trPr>
        <w:tc>
          <w:tcPr>
            <w:tcW w:w="1701" w:type="dxa"/>
            <w:vMerge w:val="restart"/>
            <w:vAlign w:val="center"/>
          </w:tcPr>
          <w:p w14:paraId="4138C14D" w14:textId="77777777" w:rsidR="00290BCA" w:rsidRPr="00E54D6A" w:rsidRDefault="00290BCA" w:rsidP="00900523">
            <w:pPr>
              <w:spacing w:line="60" w:lineRule="atLeast"/>
              <w:jc w:val="center"/>
              <w:rPr>
                <w:rFonts w:asciiTheme="majorEastAsia" w:eastAsiaTheme="majorEastAsia" w:hAnsiTheme="majorEastAsia"/>
                <w:sz w:val="24"/>
              </w:rPr>
            </w:pPr>
            <w:r w:rsidRPr="00E54D6A">
              <w:rPr>
                <w:rFonts w:asciiTheme="majorEastAsia" w:eastAsiaTheme="majorEastAsia" w:hAnsiTheme="majorEastAsia" w:hint="eastAsia"/>
                <w:sz w:val="24"/>
              </w:rPr>
              <w:t>LED灯</w:t>
            </w:r>
          </w:p>
          <w:p w14:paraId="395C7007" w14:textId="77777777" w:rsidR="00290BCA" w:rsidRPr="00E54D6A" w:rsidRDefault="00290BCA" w:rsidP="00900523">
            <w:pPr>
              <w:spacing w:line="60" w:lineRule="atLeast"/>
              <w:jc w:val="center"/>
              <w:rPr>
                <w:rFonts w:asciiTheme="majorEastAsia" w:eastAsiaTheme="majorEastAsia" w:hAnsiTheme="majorEastAsia"/>
                <w:sz w:val="24"/>
              </w:rPr>
            </w:pPr>
            <w:r w:rsidRPr="00E54D6A">
              <w:rPr>
                <w:rFonts w:asciiTheme="majorEastAsia" w:eastAsiaTheme="majorEastAsia" w:hAnsiTheme="majorEastAsia" w:hint="eastAsia"/>
                <w:sz w:val="24"/>
              </w:rPr>
              <w:t>補修費</w:t>
            </w:r>
          </w:p>
        </w:tc>
        <w:tc>
          <w:tcPr>
            <w:tcW w:w="3969" w:type="dxa"/>
            <w:vAlign w:val="center"/>
          </w:tcPr>
          <w:p w14:paraId="2A429A34" w14:textId="77777777" w:rsidR="00290BCA" w:rsidRPr="00E54D6A" w:rsidRDefault="00290BCA" w:rsidP="00900523">
            <w:pPr>
              <w:spacing w:line="60" w:lineRule="atLeast"/>
              <w:jc w:val="left"/>
              <w:rPr>
                <w:rFonts w:asciiTheme="majorEastAsia" w:eastAsiaTheme="majorEastAsia" w:hAnsiTheme="majorEastAsia"/>
                <w:sz w:val="24"/>
              </w:rPr>
            </w:pPr>
            <w:r w:rsidRPr="00E54D6A">
              <w:rPr>
                <w:rFonts w:asciiTheme="majorEastAsia" w:eastAsiaTheme="majorEastAsia" w:hAnsiTheme="majorEastAsia" w:hint="eastAsia"/>
                <w:sz w:val="24"/>
              </w:rPr>
              <w:t>灯柱を補修する場合</w:t>
            </w:r>
          </w:p>
        </w:tc>
        <w:tc>
          <w:tcPr>
            <w:tcW w:w="3402" w:type="dxa"/>
            <w:vAlign w:val="center"/>
          </w:tcPr>
          <w:p w14:paraId="582298AD" w14:textId="77777777" w:rsidR="00290BCA" w:rsidRPr="00E54D6A" w:rsidRDefault="00290BCA" w:rsidP="00290BCA">
            <w:pPr>
              <w:spacing w:line="60" w:lineRule="atLeast"/>
              <w:ind w:right="32"/>
              <w:jc w:val="left"/>
              <w:rPr>
                <w:rFonts w:asciiTheme="majorEastAsia" w:eastAsiaTheme="majorEastAsia" w:hAnsiTheme="majorEastAsia"/>
                <w:sz w:val="24"/>
              </w:rPr>
            </w:pPr>
            <w:r w:rsidRPr="00E54D6A">
              <w:rPr>
                <w:rFonts w:asciiTheme="majorEastAsia" w:eastAsiaTheme="majorEastAsia" w:hAnsiTheme="majorEastAsia" w:hint="eastAsia"/>
                <w:kern w:val="21"/>
                <w:sz w:val="24"/>
              </w:rPr>
              <w:t xml:space="preserve">１基当たり　</w:t>
            </w:r>
            <w:r w:rsidR="00657606" w:rsidRPr="00E54D6A">
              <w:rPr>
                <w:rFonts w:asciiTheme="majorEastAsia" w:eastAsiaTheme="majorEastAsia" w:hAnsiTheme="majorEastAsia" w:hint="eastAsia"/>
                <w:kern w:val="21"/>
                <w:sz w:val="24"/>
              </w:rPr>
              <w:t>１８</w:t>
            </w:r>
            <w:r w:rsidRPr="00E54D6A">
              <w:rPr>
                <w:rFonts w:asciiTheme="majorEastAsia" w:eastAsiaTheme="majorEastAsia" w:hAnsiTheme="majorEastAsia" w:hint="eastAsia"/>
                <w:sz w:val="24"/>
              </w:rPr>
              <w:t>，０００円</w:t>
            </w:r>
          </w:p>
        </w:tc>
      </w:tr>
      <w:tr w:rsidR="00E54D6A" w:rsidRPr="00E54D6A" w14:paraId="248F9FB2" w14:textId="77777777" w:rsidTr="00290BCA">
        <w:trPr>
          <w:trHeight w:val="451"/>
        </w:trPr>
        <w:tc>
          <w:tcPr>
            <w:tcW w:w="1701" w:type="dxa"/>
            <w:vMerge/>
            <w:vAlign w:val="center"/>
          </w:tcPr>
          <w:p w14:paraId="61F0B5DB" w14:textId="77777777" w:rsidR="00290BCA" w:rsidRPr="00E54D6A" w:rsidRDefault="00290BCA" w:rsidP="00900523">
            <w:pPr>
              <w:spacing w:line="60" w:lineRule="atLeast"/>
              <w:jc w:val="center"/>
              <w:rPr>
                <w:rFonts w:asciiTheme="majorEastAsia" w:eastAsiaTheme="majorEastAsia" w:hAnsiTheme="majorEastAsia"/>
                <w:sz w:val="24"/>
              </w:rPr>
            </w:pPr>
          </w:p>
        </w:tc>
        <w:tc>
          <w:tcPr>
            <w:tcW w:w="3969" w:type="dxa"/>
            <w:vAlign w:val="center"/>
          </w:tcPr>
          <w:p w14:paraId="6A7D6A86" w14:textId="77777777" w:rsidR="00290BCA" w:rsidRPr="00E54D6A" w:rsidRDefault="00290BCA" w:rsidP="00900523">
            <w:pPr>
              <w:spacing w:line="60" w:lineRule="atLeast"/>
              <w:jc w:val="left"/>
              <w:rPr>
                <w:rFonts w:asciiTheme="majorEastAsia" w:eastAsiaTheme="majorEastAsia" w:hAnsiTheme="majorEastAsia"/>
                <w:sz w:val="24"/>
              </w:rPr>
            </w:pPr>
            <w:r w:rsidRPr="00E54D6A">
              <w:rPr>
                <w:rFonts w:asciiTheme="majorEastAsia" w:eastAsiaTheme="majorEastAsia" w:hAnsiTheme="majorEastAsia" w:hint="eastAsia"/>
                <w:sz w:val="24"/>
              </w:rPr>
              <w:t>灯具を補修する場合</w:t>
            </w:r>
          </w:p>
        </w:tc>
        <w:tc>
          <w:tcPr>
            <w:tcW w:w="3402" w:type="dxa"/>
            <w:vAlign w:val="center"/>
          </w:tcPr>
          <w:p w14:paraId="686C79F5" w14:textId="77777777" w:rsidR="00290BCA" w:rsidRPr="00E54D6A" w:rsidRDefault="00290BCA" w:rsidP="00290BCA">
            <w:pPr>
              <w:spacing w:line="60" w:lineRule="atLeast"/>
              <w:ind w:right="32"/>
              <w:jc w:val="left"/>
              <w:rPr>
                <w:rFonts w:asciiTheme="majorEastAsia" w:eastAsiaTheme="majorEastAsia" w:hAnsiTheme="majorEastAsia"/>
                <w:sz w:val="24"/>
              </w:rPr>
            </w:pPr>
            <w:r w:rsidRPr="00E54D6A">
              <w:rPr>
                <w:rFonts w:asciiTheme="majorEastAsia" w:eastAsiaTheme="majorEastAsia" w:hAnsiTheme="majorEastAsia" w:hint="eastAsia"/>
                <w:kern w:val="21"/>
                <w:sz w:val="24"/>
              </w:rPr>
              <w:t xml:space="preserve">１灯当たり　　</w:t>
            </w:r>
            <w:r w:rsidR="00657606" w:rsidRPr="00E54D6A">
              <w:rPr>
                <w:rFonts w:asciiTheme="majorEastAsia" w:eastAsiaTheme="majorEastAsia" w:hAnsiTheme="majorEastAsia" w:hint="eastAsia"/>
                <w:sz w:val="24"/>
              </w:rPr>
              <w:t>８，０</w:t>
            </w:r>
            <w:r w:rsidRPr="00E54D6A">
              <w:rPr>
                <w:rFonts w:asciiTheme="majorEastAsia" w:eastAsiaTheme="majorEastAsia" w:hAnsiTheme="majorEastAsia" w:hint="eastAsia"/>
                <w:sz w:val="24"/>
              </w:rPr>
              <w:t>００円</w:t>
            </w:r>
          </w:p>
        </w:tc>
      </w:tr>
    </w:tbl>
    <w:p w14:paraId="34EE3486" w14:textId="77777777" w:rsidR="00290BCA" w:rsidRPr="00E54D6A" w:rsidRDefault="00290BCA" w:rsidP="00565A4D">
      <w:pPr>
        <w:pStyle w:val="a8"/>
        <w:numPr>
          <w:ilvl w:val="0"/>
          <w:numId w:val="14"/>
        </w:numPr>
        <w:spacing w:line="0" w:lineRule="atLeast"/>
        <w:ind w:leftChars="0"/>
        <w:rPr>
          <w:sz w:val="24"/>
        </w:rPr>
      </w:pPr>
      <w:r w:rsidRPr="00E54D6A">
        <w:rPr>
          <w:rFonts w:hint="eastAsia"/>
          <w:sz w:val="24"/>
        </w:rPr>
        <w:t>最大補助率は、新規設置費</w:t>
      </w:r>
      <w:r w:rsidR="00657606" w:rsidRPr="00E54D6A">
        <w:rPr>
          <w:rFonts w:hint="eastAsia"/>
          <w:sz w:val="24"/>
        </w:rPr>
        <w:t>及び補修費について、それぞれ</w:t>
      </w:r>
      <w:r w:rsidRPr="00E54D6A">
        <w:rPr>
          <w:rFonts w:hint="eastAsia"/>
          <w:sz w:val="24"/>
        </w:rPr>
        <w:t>１灯（基）当たりに要し</w:t>
      </w:r>
      <w:r w:rsidR="00657606" w:rsidRPr="00E54D6A">
        <w:rPr>
          <w:rFonts w:hint="eastAsia"/>
          <w:sz w:val="24"/>
        </w:rPr>
        <w:t>た経費の２分の１</w:t>
      </w:r>
      <w:r w:rsidRPr="00E54D6A">
        <w:rPr>
          <w:rFonts w:hint="eastAsia"/>
          <w:sz w:val="24"/>
        </w:rPr>
        <w:t>とする。</w:t>
      </w:r>
    </w:p>
    <w:p w14:paraId="3161CFBF" w14:textId="11BF0706" w:rsidR="00565A4D" w:rsidRPr="00E54D6A" w:rsidRDefault="00BB0E6E" w:rsidP="00565A4D">
      <w:pPr>
        <w:pStyle w:val="a8"/>
        <w:numPr>
          <w:ilvl w:val="0"/>
          <w:numId w:val="14"/>
        </w:numPr>
        <w:spacing w:line="0" w:lineRule="atLeast"/>
        <w:ind w:leftChars="0"/>
        <w:rPr>
          <w:sz w:val="24"/>
        </w:rPr>
      </w:pPr>
      <w:r w:rsidRPr="00E54D6A">
        <w:rPr>
          <w:rFonts w:hint="eastAsia"/>
          <w:sz w:val="24"/>
        </w:rPr>
        <w:t>対象：</w:t>
      </w:r>
      <w:r w:rsidR="007F79C5" w:rsidRPr="00E54D6A">
        <w:rPr>
          <w:rFonts w:hint="eastAsia"/>
          <w:sz w:val="24"/>
        </w:rPr>
        <w:t>令和</w:t>
      </w:r>
      <w:r w:rsidR="00FE3C44" w:rsidRPr="00E54D6A">
        <w:rPr>
          <w:rFonts w:hint="eastAsia"/>
          <w:sz w:val="24"/>
        </w:rPr>
        <w:t>８</w:t>
      </w:r>
      <w:r w:rsidR="00565A4D" w:rsidRPr="00E54D6A">
        <w:rPr>
          <w:rFonts w:hint="eastAsia"/>
          <w:sz w:val="24"/>
        </w:rPr>
        <w:t>年</w:t>
      </w:r>
      <w:r w:rsidR="00FE3C44" w:rsidRPr="00E54D6A">
        <w:rPr>
          <w:rFonts w:hint="eastAsia"/>
          <w:sz w:val="24"/>
        </w:rPr>
        <w:t>４</w:t>
      </w:r>
      <w:r w:rsidR="00565A4D" w:rsidRPr="00E54D6A">
        <w:rPr>
          <w:rFonts w:hint="eastAsia"/>
          <w:sz w:val="24"/>
        </w:rPr>
        <w:t>月</w:t>
      </w:r>
      <w:r w:rsidR="00FE3C44" w:rsidRPr="00E54D6A">
        <w:rPr>
          <w:rFonts w:hint="eastAsia"/>
          <w:sz w:val="24"/>
        </w:rPr>
        <w:t>１</w:t>
      </w:r>
      <w:r w:rsidR="00565A4D" w:rsidRPr="00E54D6A">
        <w:rPr>
          <w:rFonts w:hint="eastAsia"/>
          <w:sz w:val="24"/>
        </w:rPr>
        <w:t>日から令和</w:t>
      </w:r>
      <w:r w:rsidR="00FE3C44" w:rsidRPr="00E54D6A">
        <w:rPr>
          <w:rFonts w:hint="eastAsia"/>
          <w:sz w:val="24"/>
        </w:rPr>
        <w:t>９</w:t>
      </w:r>
      <w:r w:rsidR="00565A4D" w:rsidRPr="00E54D6A">
        <w:rPr>
          <w:rFonts w:hint="eastAsia"/>
          <w:sz w:val="24"/>
        </w:rPr>
        <w:t>年</w:t>
      </w:r>
      <w:r w:rsidR="00FE3C44" w:rsidRPr="00E54D6A">
        <w:rPr>
          <w:rFonts w:hint="eastAsia"/>
          <w:sz w:val="24"/>
        </w:rPr>
        <w:t>３</w:t>
      </w:r>
      <w:r w:rsidR="00565A4D" w:rsidRPr="00E54D6A">
        <w:rPr>
          <w:rFonts w:hint="eastAsia"/>
          <w:sz w:val="24"/>
        </w:rPr>
        <w:t>月</w:t>
      </w:r>
      <w:r w:rsidR="00FE3C44" w:rsidRPr="00E54D6A">
        <w:rPr>
          <w:rFonts w:hint="eastAsia"/>
          <w:sz w:val="24"/>
        </w:rPr>
        <w:t>３１</w:t>
      </w:r>
      <w:r w:rsidR="00565A4D" w:rsidRPr="00E54D6A">
        <w:rPr>
          <w:rFonts w:hint="eastAsia"/>
          <w:sz w:val="24"/>
        </w:rPr>
        <w:t>日までに</w:t>
      </w:r>
      <w:r w:rsidR="00565A4D" w:rsidRPr="00E54D6A">
        <w:rPr>
          <w:rFonts w:hint="eastAsia"/>
          <w:b/>
          <w:sz w:val="24"/>
        </w:rPr>
        <w:t>工事等及び支払が完了しているもの</w:t>
      </w:r>
    </w:p>
    <w:p w14:paraId="106BAEC7" w14:textId="77777777" w:rsidR="00073C05" w:rsidRPr="00E54D6A" w:rsidRDefault="00073C05" w:rsidP="00073C05">
      <w:pPr>
        <w:numPr>
          <w:ilvl w:val="0"/>
          <w:numId w:val="14"/>
        </w:numPr>
        <w:spacing w:line="0" w:lineRule="atLeast"/>
        <w:rPr>
          <w:rFonts w:ascii="ＭＳ 明朝" w:hAnsi="ＭＳ 明朝"/>
          <w:sz w:val="24"/>
        </w:rPr>
      </w:pPr>
      <w:r w:rsidRPr="00E54D6A">
        <w:rPr>
          <w:rFonts w:ascii="ＭＳ 明朝" w:hAnsi="ＭＳ 明朝" w:hint="eastAsia"/>
          <w:sz w:val="24"/>
        </w:rPr>
        <w:t>注意： ①防犯灯の</w:t>
      </w:r>
      <w:r w:rsidRPr="00E54D6A">
        <w:rPr>
          <w:rFonts w:ascii="ＭＳ 明朝" w:hAnsi="ＭＳ 明朝" w:hint="eastAsia"/>
          <w:b/>
          <w:sz w:val="24"/>
        </w:rPr>
        <w:t>移設及び撤去費は、助成の対象外</w:t>
      </w:r>
      <w:r w:rsidRPr="00E54D6A">
        <w:rPr>
          <w:rFonts w:ascii="ＭＳ 明朝" w:hAnsi="ＭＳ 明朝" w:hint="eastAsia"/>
          <w:sz w:val="24"/>
        </w:rPr>
        <w:t>です。</w:t>
      </w:r>
    </w:p>
    <w:p w14:paraId="0E1CBA59" w14:textId="77777777" w:rsidR="00073C05" w:rsidRPr="00E54D6A" w:rsidRDefault="00073C05" w:rsidP="00073C05">
      <w:pPr>
        <w:spacing w:line="0" w:lineRule="atLeast"/>
        <w:ind w:leftChars="640" w:left="1560" w:hangingChars="90" w:hanging="216"/>
        <w:rPr>
          <w:rFonts w:ascii="ＭＳ 明朝" w:hAnsi="ＭＳ 明朝"/>
          <w:sz w:val="24"/>
        </w:rPr>
      </w:pPr>
      <w:r w:rsidRPr="00E54D6A">
        <w:rPr>
          <w:rFonts w:ascii="ＭＳ 明朝" w:hAnsi="ＭＳ 明朝" w:hint="eastAsia"/>
          <w:sz w:val="24"/>
        </w:rPr>
        <w:t>②防犯灯とは・・犯罪の防止及び交通の安全を図るために日没から日の出まで</w:t>
      </w:r>
      <w:r w:rsidRPr="00E54D6A">
        <w:rPr>
          <w:rFonts w:ascii="ＭＳ 明朝" w:hAnsi="ＭＳ 明朝" w:hint="eastAsia"/>
          <w:b/>
          <w:sz w:val="24"/>
        </w:rPr>
        <w:t>道路を照明している電灯</w:t>
      </w:r>
    </w:p>
    <w:p w14:paraId="7F25A8B1" w14:textId="77777777" w:rsidR="00565A4D" w:rsidRPr="00E54D6A" w:rsidRDefault="00565A4D" w:rsidP="00565A4D">
      <w:pPr>
        <w:spacing w:line="0" w:lineRule="atLeast"/>
        <w:ind w:left="360"/>
        <w:rPr>
          <w:b/>
          <w:sz w:val="24"/>
        </w:rPr>
      </w:pPr>
    </w:p>
    <w:p w14:paraId="62C58FA0" w14:textId="77777777" w:rsidR="006A16C1" w:rsidRPr="00E54D6A" w:rsidRDefault="006A16C1" w:rsidP="00ED2D11">
      <w:pPr>
        <w:numPr>
          <w:ilvl w:val="0"/>
          <w:numId w:val="1"/>
        </w:numPr>
        <w:spacing w:line="0" w:lineRule="atLeast"/>
        <w:rPr>
          <w:rFonts w:ascii="ＭＳ ゴシック" w:eastAsia="ＭＳ ゴシック" w:hAnsi="ＭＳ ゴシック"/>
          <w:b/>
          <w:sz w:val="24"/>
        </w:rPr>
      </w:pPr>
      <w:r w:rsidRPr="00E54D6A">
        <w:rPr>
          <w:rFonts w:ascii="ＭＳ ゴシック" w:eastAsia="ＭＳ ゴシック" w:hAnsi="ＭＳ ゴシック" w:hint="eastAsia"/>
          <w:b/>
          <w:sz w:val="24"/>
        </w:rPr>
        <w:t>申請</w:t>
      </w:r>
      <w:r w:rsidR="00B76FAC" w:rsidRPr="00E54D6A">
        <w:rPr>
          <w:rFonts w:ascii="ＭＳ ゴシック" w:eastAsia="ＭＳ ゴシック" w:hAnsi="ＭＳ ゴシック" w:hint="eastAsia"/>
          <w:b/>
          <w:sz w:val="24"/>
        </w:rPr>
        <w:t>方法</w:t>
      </w:r>
    </w:p>
    <w:p w14:paraId="5023DABF" w14:textId="77777777" w:rsidR="00FD263A" w:rsidRPr="00E54D6A" w:rsidRDefault="00FD263A" w:rsidP="00FD263A">
      <w:pPr>
        <w:spacing w:line="0" w:lineRule="atLeast"/>
        <w:ind w:left="360"/>
        <w:rPr>
          <w:sz w:val="24"/>
        </w:rPr>
      </w:pPr>
      <w:r w:rsidRPr="00E54D6A">
        <w:rPr>
          <w:rFonts w:hint="eastAsia"/>
          <w:sz w:val="24"/>
        </w:rPr>
        <w:t>○提出書類</w:t>
      </w:r>
    </w:p>
    <w:p w14:paraId="0A8BA144" w14:textId="77777777" w:rsidR="00565A4D" w:rsidRPr="00E54D6A" w:rsidRDefault="00B76FAC" w:rsidP="0098337F">
      <w:pPr>
        <w:pStyle w:val="a8"/>
        <w:numPr>
          <w:ilvl w:val="0"/>
          <w:numId w:val="15"/>
        </w:numPr>
        <w:spacing w:line="0" w:lineRule="atLeast"/>
        <w:ind w:leftChars="0" w:left="360" w:firstLineChars="100" w:firstLine="240"/>
        <w:rPr>
          <w:sz w:val="24"/>
        </w:rPr>
      </w:pPr>
      <w:r w:rsidRPr="00E54D6A">
        <w:rPr>
          <w:rFonts w:hint="eastAsia"/>
          <w:sz w:val="24"/>
        </w:rPr>
        <w:t>防犯灯</w:t>
      </w:r>
      <w:r w:rsidR="008D3E65" w:rsidRPr="00E54D6A">
        <w:rPr>
          <w:rFonts w:hint="eastAsia"/>
          <w:sz w:val="24"/>
        </w:rPr>
        <w:t>助成金交付申請書</w:t>
      </w:r>
      <w:r w:rsidR="00565A4D" w:rsidRPr="00E54D6A">
        <w:rPr>
          <w:rFonts w:hint="eastAsia"/>
          <w:sz w:val="24"/>
        </w:rPr>
        <w:t>（様式第１号）</w:t>
      </w:r>
    </w:p>
    <w:p w14:paraId="29B652F2" w14:textId="77777777" w:rsidR="00565A4D" w:rsidRPr="00E54D6A" w:rsidRDefault="00B76FAC" w:rsidP="0098337F">
      <w:pPr>
        <w:pStyle w:val="a8"/>
        <w:numPr>
          <w:ilvl w:val="0"/>
          <w:numId w:val="15"/>
        </w:numPr>
        <w:spacing w:line="0" w:lineRule="atLeast"/>
        <w:ind w:leftChars="0" w:left="360" w:firstLineChars="100" w:firstLine="240"/>
        <w:rPr>
          <w:sz w:val="24"/>
        </w:rPr>
      </w:pPr>
      <w:r w:rsidRPr="00E54D6A">
        <w:rPr>
          <w:rFonts w:hint="eastAsia"/>
          <w:sz w:val="24"/>
        </w:rPr>
        <w:t>防犯灯助成金交付請求書</w:t>
      </w:r>
      <w:r w:rsidR="00565A4D" w:rsidRPr="00E54D6A">
        <w:rPr>
          <w:rFonts w:hint="eastAsia"/>
          <w:sz w:val="24"/>
        </w:rPr>
        <w:t>（様式第３号）</w:t>
      </w:r>
    </w:p>
    <w:p w14:paraId="5298CBF4" w14:textId="77777777" w:rsidR="00073C05" w:rsidRPr="00E54D6A" w:rsidRDefault="00565A4D" w:rsidP="0098337F">
      <w:pPr>
        <w:pStyle w:val="a8"/>
        <w:numPr>
          <w:ilvl w:val="0"/>
          <w:numId w:val="15"/>
        </w:numPr>
        <w:spacing w:line="0" w:lineRule="atLeast"/>
        <w:ind w:leftChars="0" w:left="360" w:firstLineChars="100" w:firstLine="240"/>
        <w:rPr>
          <w:sz w:val="24"/>
        </w:rPr>
      </w:pPr>
      <w:r w:rsidRPr="00E54D6A">
        <w:rPr>
          <w:rFonts w:hint="eastAsia"/>
          <w:sz w:val="24"/>
        </w:rPr>
        <w:t>添付書類</w:t>
      </w:r>
    </w:p>
    <w:p w14:paraId="4AD538C4" w14:textId="77777777" w:rsidR="00073C05" w:rsidRPr="00E54D6A" w:rsidRDefault="00565A4D" w:rsidP="00073C05">
      <w:pPr>
        <w:pStyle w:val="a8"/>
        <w:spacing w:line="0" w:lineRule="atLeast"/>
        <w:ind w:leftChars="0" w:left="600"/>
        <w:rPr>
          <w:sz w:val="24"/>
        </w:rPr>
      </w:pPr>
      <w:r w:rsidRPr="00E54D6A">
        <w:rPr>
          <w:rFonts w:hint="eastAsia"/>
          <w:sz w:val="24"/>
        </w:rPr>
        <w:t xml:space="preserve">　・設置場所略図（電柱番号を記入）</w:t>
      </w:r>
      <w:r w:rsidR="00A9684E" w:rsidRPr="00E54D6A">
        <w:rPr>
          <w:rFonts w:hint="eastAsia"/>
          <w:sz w:val="24"/>
        </w:rPr>
        <w:t>※所定の様式</w:t>
      </w:r>
    </w:p>
    <w:p w14:paraId="70EF8AF8" w14:textId="77777777" w:rsidR="00073C05" w:rsidRPr="00E54D6A" w:rsidRDefault="00565A4D" w:rsidP="00073C05">
      <w:pPr>
        <w:pStyle w:val="a8"/>
        <w:spacing w:line="0" w:lineRule="atLeast"/>
        <w:ind w:leftChars="0" w:left="600" w:firstLineChars="100" w:firstLine="240"/>
        <w:rPr>
          <w:sz w:val="24"/>
        </w:rPr>
      </w:pPr>
      <w:r w:rsidRPr="00E54D6A">
        <w:rPr>
          <w:rFonts w:hint="eastAsia"/>
          <w:sz w:val="24"/>
        </w:rPr>
        <w:t>・見積書</w:t>
      </w:r>
      <w:r w:rsidR="00073C05" w:rsidRPr="00E54D6A">
        <w:rPr>
          <w:rFonts w:hint="eastAsia"/>
          <w:sz w:val="24"/>
        </w:rPr>
        <w:t>（写し）</w:t>
      </w:r>
      <w:r w:rsidR="00F06BB0" w:rsidRPr="00E54D6A">
        <w:rPr>
          <w:rFonts w:hint="eastAsia"/>
          <w:sz w:val="24"/>
        </w:rPr>
        <w:t>※</w:t>
      </w:r>
      <w:r w:rsidR="00A9684E" w:rsidRPr="00E54D6A">
        <w:rPr>
          <w:rFonts w:hint="eastAsia"/>
          <w:sz w:val="24"/>
        </w:rPr>
        <w:t>所定の様式</w:t>
      </w:r>
    </w:p>
    <w:p w14:paraId="30B34F25" w14:textId="77777777" w:rsidR="00FD263A" w:rsidRPr="00E54D6A" w:rsidRDefault="00565A4D" w:rsidP="00073C05">
      <w:pPr>
        <w:pStyle w:val="a8"/>
        <w:spacing w:line="0" w:lineRule="atLeast"/>
        <w:ind w:leftChars="0" w:left="600" w:firstLineChars="100" w:firstLine="240"/>
        <w:rPr>
          <w:sz w:val="24"/>
        </w:rPr>
      </w:pPr>
      <w:r w:rsidRPr="00E54D6A">
        <w:rPr>
          <w:rFonts w:hint="eastAsia"/>
          <w:sz w:val="24"/>
        </w:rPr>
        <w:t>・領収書</w:t>
      </w:r>
      <w:r w:rsidR="00073C05" w:rsidRPr="00E54D6A">
        <w:rPr>
          <w:rFonts w:hint="eastAsia"/>
          <w:sz w:val="24"/>
        </w:rPr>
        <w:t>（写し）</w:t>
      </w:r>
      <w:r w:rsidR="00A9684E" w:rsidRPr="00E54D6A">
        <w:rPr>
          <w:rFonts w:hint="eastAsia"/>
          <w:sz w:val="24"/>
        </w:rPr>
        <w:t>※所定の様式</w:t>
      </w:r>
    </w:p>
    <w:p w14:paraId="69F00C71" w14:textId="77777777" w:rsidR="0098337F" w:rsidRPr="00E54D6A" w:rsidRDefault="00073C05" w:rsidP="00073C05">
      <w:pPr>
        <w:pStyle w:val="a8"/>
        <w:spacing w:line="0" w:lineRule="atLeast"/>
        <w:ind w:leftChars="0" w:left="600" w:firstLineChars="100" w:firstLine="240"/>
        <w:rPr>
          <w:kern w:val="0"/>
          <w:sz w:val="24"/>
        </w:rPr>
      </w:pPr>
      <w:r w:rsidRPr="00E54D6A">
        <w:rPr>
          <w:rFonts w:hint="eastAsia"/>
          <w:sz w:val="24"/>
        </w:rPr>
        <w:t>・</w:t>
      </w:r>
      <w:r w:rsidR="00FD263A" w:rsidRPr="00E54D6A">
        <w:rPr>
          <w:rFonts w:hint="eastAsia"/>
          <w:sz w:val="24"/>
          <w:u w:val="thick"/>
        </w:rPr>
        <w:t>振込先の通帳またはそのコピー</w:t>
      </w:r>
      <w:r w:rsidR="00FD263A" w:rsidRPr="00E54D6A">
        <w:rPr>
          <w:rFonts w:hint="eastAsia"/>
          <w:spacing w:val="1"/>
          <w:w w:val="63"/>
          <w:kern w:val="0"/>
          <w:sz w:val="24"/>
          <w:fitText w:val="4400" w:id="615277312"/>
        </w:rPr>
        <w:t>（通帳を開いたところ　名義がカタカナで表示されているもの</w:t>
      </w:r>
      <w:r w:rsidR="00FD263A" w:rsidRPr="00E54D6A">
        <w:rPr>
          <w:rFonts w:hint="eastAsia"/>
          <w:spacing w:val="-3"/>
          <w:w w:val="63"/>
          <w:kern w:val="0"/>
          <w:sz w:val="24"/>
          <w:fitText w:val="4400" w:id="615277312"/>
        </w:rPr>
        <w:t>）</w:t>
      </w:r>
    </w:p>
    <w:p w14:paraId="391A2843" w14:textId="77777777" w:rsidR="00F06BB0" w:rsidRPr="00E54D6A" w:rsidRDefault="00F06BB0" w:rsidP="00073C05">
      <w:pPr>
        <w:pStyle w:val="a8"/>
        <w:spacing w:line="0" w:lineRule="atLeast"/>
        <w:ind w:leftChars="0" w:left="600" w:firstLineChars="100" w:firstLine="240"/>
        <w:rPr>
          <w:kern w:val="0"/>
          <w:sz w:val="24"/>
        </w:rPr>
      </w:pPr>
    </w:p>
    <w:p w14:paraId="3B876AAE" w14:textId="77777777" w:rsidR="00073C05" w:rsidRPr="00E54D6A" w:rsidRDefault="00073C05" w:rsidP="00073C05">
      <w:pPr>
        <w:numPr>
          <w:ilvl w:val="0"/>
          <w:numId w:val="14"/>
        </w:numPr>
        <w:spacing w:line="0" w:lineRule="atLeast"/>
        <w:ind w:left="567" w:hanging="567"/>
        <w:rPr>
          <w:rFonts w:ascii="ＭＳ 明朝" w:hAnsi="ＭＳ 明朝"/>
          <w:sz w:val="24"/>
        </w:rPr>
      </w:pPr>
      <w:r w:rsidRPr="00E54D6A">
        <w:rPr>
          <w:rFonts w:ascii="ＭＳ 明朝" w:hAnsi="ＭＳ 明朝" w:hint="eastAsia"/>
          <w:sz w:val="24"/>
        </w:rPr>
        <w:t>注意：</w:t>
      </w:r>
      <w:r w:rsidR="000A0A98" w:rsidRPr="00E54D6A">
        <w:rPr>
          <w:rFonts w:ascii="ＭＳ 明朝" w:hAnsi="ＭＳ 明朝" w:hint="eastAsia"/>
          <w:sz w:val="24"/>
          <w:u w:val="single"/>
        </w:rPr>
        <w:t>見積書及び領収書は</w:t>
      </w:r>
      <w:r w:rsidR="00FF1C23" w:rsidRPr="00E54D6A">
        <w:rPr>
          <w:rFonts w:ascii="ＭＳ 明朝" w:hAnsi="ＭＳ 明朝" w:hint="eastAsia"/>
          <w:sz w:val="24"/>
          <w:u w:val="single"/>
        </w:rPr>
        <w:t>所定の様式(別添)</w:t>
      </w:r>
      <w:r w:rsidR="0098337F" w:rsidRPr="00E54D6A">
        <w:rPr>
          <w:rFonts w:ascii="ＭＳ 明朝" w:hAnsi="ＭＳ 明朝" w:hint="eastAsia"/>
          <w:sz w:val="24"/>
          <w:u w:val="single"/>
        </w:rPr>
        <w:t>をご利用ください</w:t>
      </w:r>
      <w:r w:rsidR="0098337F" w:rsidRPr="00E54D6A">
        <w:rPr>
          <w:rFonts w:ascii="ＭＳ 明朝" w:hAnsi="ＭＳ 明朝" w:hint="eastAsia"/>
          <w:sz w:val="24"/>
        </w:rPr>
        <w:t>。他の様式で申</w:t>
      </w:r>
    </w:p>
    <w:p w14:paraId="551474F8" w14:textId="77777777" w:rsidR="00FF1C23" w:rsidRPr="00E54D6A" w:rsidRDefault="00073C05" w:rsidP="00073C05">
      <w:pPr>
        <w:spacing w:line="0" w:lineRule="atLeast"/>
        <w:ind w:leftChars="607" w:left="1275"/>
        <w:rPr>
          <w:rFonts w:ascii="ＭＳ 明朝" w:hAnsi="ＭＳ 明朝"/>
          <w:sz w:val="24"/>
        </w:rPr>
      </w:pPr>
      <w:r w:rsidRPr="00E54D6A">
        <w:rPr>
          <w:rFonts w:ascii="ＭＳ 明朝" w:hAnsi="ＭＳ 明朝" w:hint="eastAsia"/>
          <w:sz w:val="24"/>
        </w:rPr>
        <w:t>請さ</w:t>
      </w:r>
      <w:r w:rsidR="00FF1C23" w:rsidRPr="00E54D6A">
        <w:rPr>
          <w:rFonts w:ascii="ＭＳ 明朝" w:hAnsi="ＭＳ 明朝" w:hint="eastAsia"/>
          <w:sz w:val="24"/>
        </w:rPr>
        <w:t>れた場合、再提出をお願いすることがありますので御了承下さい。</w:t>
      </w:r>
    </w:p>
    <w:p w14:paraId="0CD82D2E" w14:textId="77777777" w:rsidR="00073C05" w:rsidRPr="00E54D6A" w:rsidRDefault="00073C05" w:rsidP="00073C05">
      <w:pPr>
        <w:pStyle w:val="a8"/>
        <w:numPr>
          <w:ilvl w:val="0"/>
          <w:numId w:val="14"/>
        </w:numPr>
        <w:spacing w:line="0" w:lineRule="atLeast"/>
        <w:ind w:leftChars="0"/>
        <w:rPr>
          <w:rFonts w:ascii="ＭＳ 明朝" w:hAnsi="ＭＳ 明朝"/>
          <w:sz w:val="24"/>
        </w:rPr>
      </w:pPr>
      <w:r w:rsidRPr="00E54D6A">
        <w:rPr>
          <w:rFonts w:ascii="ＭＳ 明朝" w:hAnsi="ＭＳ 明朝" w:hint="eastAsia"/>
          <w:sz w:val="24"/>
        </w:rPr>
        <w:t>市で審査し、交付を適当と認めたときは助成金の額を決定し、申請者に通知いたします。</w:t>
      </w:r>
    </w:p>
    <w:p w14:paraId="5C4A0471" w14:textId="77777777" w:rsidR="00FF1C23" w:rsidRPr="00E54D6A" w:rsidRDefault="0098337F" w:rsidP="00073C05">
      <w:pPr>
        <w:spacing w:line="0" w:lineRule="atLeast"/>
        <w:ind w:left="1476" w:hangingChars="615" w:hanging="1476"/>
        <w:rPr>
          <w:rFonts w:ascii="ＭＳ 明朝" w:hAnsi="ＭＳ 明朝"/>
          <w:sz w:val="24"/>
        </w:rPr>
      </w:pPr>
      <w:r w:rsidRPr="00E54D6A">
        <w:rPr>
          <w:rFonts w:ascii="ＭＳ 明朝" w:hAnsi="ＭＳ 明朝" w:hint="eastAsia"/>
          <w:sz w:val="24"/>
        </w:rPr>
        <w:t xml:space="preserve">　　</w:t>
      </w:r>
    </w:p>
    <w:p w14:paraId="1E994EE0" w14:textId="4D4C4CA8" w:rsidR="00FF1C23" w:rsidRPr="00E54D6A" w:rsidRDefault="00FF1C23" w:rsidP="00FF1C23">
      <w:pPr>
        <w:numPr>
          <w:ilvl w:val="0"/>
          <w:numId w:val="1"/>
        </w:numPr>
        <w:spacing w:line="0" w:lineRule="atLeast"/>
        <w:rPr>
          <w:sz w:val="24"/>
          <w:u w:val="single"/>
        </w:rPr>
      </w:pPr>
      <w:r w:rsidRPr="00E54D6A">
        <w:rPr>
          <w:rFonts w:ascii="ＭＳ ゴシック" w:eastAsia="ＭＳ ゴシック" w:hAnsi="ＭＳ ゴシック" w:hint="eastAsia"/>
          <w:b/>
          <w:sz w:val="24"/>
        </w:rPr>
        <w:t>申請期間</w:t>
      </w:r>
      <w:r w:rsidRPr="00E54D6A">
        <w:rPr>
          <w:rFonts w:hint="eastAsia"/>
          <w:sz w:val="24"/>
        </w:rPr>
        <w:t xml:space="preserve">　　</w:t>
      </w:r>
      <w:r w:rsidR="001E6060" w:rsidRPr="00E54D6A">
        <w:rPr>
          <w:rFonts w:ascii="HGP創英角ｺﾞｼｯｸUB" w:eastAsia="HGP創英角ｺﾞｼｯｸUB" w:hAnsi="ＭＳ ゴシック" w:hint="eastAsia"/>
          <w:b/>
          <w:sz w:val="24"/>
          <w:u w:val="single"/>
        </w:rPr>
        <w:t>令和</w:t>
      </w:r>
      <w:r w:rsidR="00FE3C44" w:rsidRPr="00E54D6A">
        <w:rPr>
          <w:rFonts w:ascii="HGP創英角ｺﾞｼｯｸUB" w:eastAsia="HGP創英角ｺﾞｼｯｸUB" w:hAnsi="ＭＳ ゴシック" w:hint="eastAsia"/>
          <w:b/>
          <w:sz w:val="24"/>
          <w:u w:val="single"/>
        </w:rPr>
        <w:t>９</w:t>
      </w:r>
      <w:r w:rsidR="004C0BDF" w:rsidRPr="00E54D6A">
        <w:rPr>
          <w:rFonts w:ascii="HGP創英角ｺﾞｼｯｸUB" w:eastAsia="HGP創英角ｺﾞｼｯｸUB" w:hAnsi="ＭＳ ゴシック" w:hint="eastAsia"/>
          <w:b/>
          <w:sz w:val="24"/>
          <w:u w:val="single"/>
        </w:rPr>
        <w:t>年</w:t>
      </w:r>
      <w:r w:rsidR="00FE3C44" w:rsidRPr="00E54D6A">
        <w:rPr>
          <w:rFonts w:ascii="HGP創英角ｺﾞｼｯｸUB" w:eastAsia="HGP創英角ｺﾞｼｯｸUB" w:hAnsi="ＭＳ ゴシック" w:hint="eastAsia"/>
          <w:b/>
          <w:sz w:val="24"/>
          <w:u w:val="single"/>
        </w:rPr>
        <w:t>３</w:t>
      </w:r>
      <w:r w:rsidRPr="00E54D6A">
        <w:rPr>
          <w:rFonts w:ascii="HGP創英角ｺﾞｼｯｸUB" w:eastAsia="HGP創英角ｺﾞｼｯｸUB" w:hAnsi="ＭＳ ゴシック" w:hint="eastAsia"/>
          <w:b/>
          <w:sz w:val="24"/>
          <w:u w:val="single"/>
        </w:rPr>
        <w:t>月</w:t>
      </w:r>
      <w:r w:rsidR="00FE3C44" w:rsidRPr="00E54D6A">
        <w:rPr>
          <w:rFonts w:ascii="HGP創英角ｺﾞｼｯｸUB" w:eastAsia="HGP創英角ｺﾞｼｯｸUB" w:hAnsi="ＭＳ ゴシック" w:hint="eastAsia"/>
          <w:b/>
          <w:sz w:val="24"/>
          <w:u w:val="single"/>
        </w:rPr>
        <w:t>３１</w:t>
      </w:r>
      <w:r w:rsidR="003856CC" w:rsidRPr="00E54D6A">
        <w:rPr>
          <w:rFonts w:ascii="HGP創英角ｺﾞｼｯｸUB" w:eastAsia="HGP創英角ｺﾞｼｯｸUB" w:hAnsi="ＭＳ ゴシック" w:hint="eastAsia"/>
          <w:b/>
          <w:sz w:val="24"/>
          <w:u w:val="single"/>
        </w:rPr>
        <w:t>日（</w:t>
      </w:r>
      <w:r w:rsidR="000B05D7" w:rsidRPr="00E54D6A">
        <w:rPr>
          <w:rFonts w:ascii="HGP創英角ｺﾞｼｯｸUB" w:eastAsia="HGP創英角ｺﾞｼｯｸUB" w:hAnsi="ＭＳ ゴシック" w:hint="eastAsia"/>
          <w:b/>
          <w:sz w:val="24"/>
          <w:u w:val="single"/>
        </w:rPr>
        <w:t>水</w:t>
      </w:r>
      <w:r w:rsidRPr="00E54D6A">
        <w:rPr>
          <w:rFonts w:ascii="HGP創英角ｺﾞｼｯｸUB" w:eastAsia="HGP創英角ｺﾞｼｯｸUB" w:hAnsi="ＭＳ ゴシック" w:hint="eastAsia"/>
          <w:b/>
          <w:sz w:val="24"/>
          <w:u w:val="single"/>
        </w:rPr>
        <w:t>）まで</w:t>
      </w:r>
      <w:r w:rsidRPr="00E54D6A">
        <w:rPr>
          <w:rFonts w:ascii="HGP創英角ｺﾞｼｯｸUB" w:eastAsia="HGP創英角ｺﾞｼｯｸUB" w:hint="eastAsia"/>
          <w:sz w:val="24"/>
          <w:u w:val="single"/>
        </w:rPr>
        <w:t xml:space="preserve">　</w:t>
      </w:r>
      <w:r w:rsidRPr="00E54D6A">
        <w:rPr>
          <w:rFonts w:hint="eastAsia"/>
          <w:sz w:val="24"/>
        </w:rPr>
        <w:t xml:space="preserve">　</w:t>
      </w:r>
    </w:p>
    <w:p w14:paraId="7A73A975" w14:textId="77777777" w:rsidR="00FF1C23" w:rsidRPr="00E54D6A" w:rsidRDefault="00BB0E6E" w:rsidP="006C5EA3">
      <w:pPr>
        <w:spacing w:line="0" w:lineRule="atLeast"/>
        <w:ind w:leftChars="114" w:left="1439" w:hangingChars="500" w:hanging="1200"/>
        <w:rPr>
          <w:rFonts w:ascii="ＭＳ 明朝" w:hAnsi="ＭＳ 明朝"/>
          <w:sz w:val="24"/>
        </w:rPr>
      </w:pPr>
      <w:r w:rsidRPr="00E54D6A">
        <w:rPr>
          <w:rFonts w:ascii="ＭＳ 明朝" w:hAnsi="ＭＳ 明朝" w:hint="eastAsia"/>
          <w:sz w:val="24"/>
        </w:rPr>
        <w:t>※注</w:t>
      </w:r>
      <w:r w:rsidR="00FF1C23" w:rsidRPr="00E54D6A">
        <w:rPr>
          <w:rFonts w:ascii="ＭＳ 明朝" w:hAnsi="ＭＳ 明朝" w:hint="eastAsia"/>
          <w:sz w:val="24"/>
        </w:rPr>
        <w:t xml:space="preserve">１　</w:t>
      </w:r>
      <w:r w:rsidR="00FF1C23" w:rsidRPr="00E54D6A">
        <w:rPr>
          <w:rFonts w:ascii="ＭＳ 明朝" w:hAnsi="ＭＳ 明朝" w:hint="eastAsia"/>
          <w:sz w:val="24"/>
          <w:u w:val="wavyHeavy"/>
        </w:rPr>
        <w:t>市の予算の範囲内での助成となりますので、</w:t>
      </w:r>
      <w:r w:rsidR="004C0BDF" w:rsidRPr="00E54D6A">
        <w:rPr>
          <w:rFonts w:ascii="ＭＳ 明朝" w:hAnsi="ＭＳ 明朝" w:hint="eastAsia"/>
          <w:sz w:val="24"/>
          <w:u w:val="wavyHeavy"/>
        </w:rPr>
        <w:t>早めの申請をお願いします</w:t>
      </w:r>
      <w:r w:rsidR="00FF1C23" w:rsidRPr="00E54D6A">
        <w:rPr>
          <w:rFonts w:ascii="ＭＳ 明朝" w:hAnsi="ＭＳ 明朝" w:hint="eastAsia"/>
          <w:sz w:val="24"/>
        </w:rPr>
        <w:t xml:space="preserve">。　</w:t>
      </w:r>
    </w:p>
    <w:p w14:paraId="4238F5A6" w14:textId="77777777" w:rsidR="00FF1C23" w:rsidRPr="00E54D6A" w:rsidRDefault="00FF1C23" w:rsidP="006C5EA3">
      <w:pPr>
        <w:spacing w:line="0" w:lineRule="atLeast"/>
        <w:ind w:leftChars="114" w:left="1439" w:hangingChars="500" w:hanging="1200"/>
        <w:rPr>
          <w:rFonts w:ascii="ＭＳ 明朝" w:hAnsi="ＭＳ 明朝"/>
          <w:sz w:val="24"/>
        </w:rPr>
      </w:pPr>
      <w:r w:rsidRPr="00E54D6A">
        <w:rPr>
          <w:rFonts w:ascii="ＭＳ 明朝" w:hAnsi="ＭＳ 明朝" w:hint="eastAsia"/>
          <w:sz w:val="24"/>
        </w:rPr>
        <w:t xml:space="preserve">※注２　</w:t>
      </w:r>
      <w:r w:rsidR="003C27A7" w:rsidRPr="00E54D6A">
        <w:rPr>
          <w:rFonts w:ascii="ＭＳ 明朝" w:hAnsi="ＭＳ 明朝" w:hint="eastAsia"/>
          <w:sz w:val="24"/>
        </w:rPr>
        <w:t>何かありましたら</w:t>
      </w:r>
      <w:r w:rsidRPr="00E54D6A">
        <w:rPr>
          <w:rFonts w:ascii="ＭＳ 明朝" w:hAnsi="ＭＳ 明朝" w:hint="eastAsia"/>
          <w:sz w:val="24"/>
        </w:rPr>
        <w:t>生活安全課へ事前に御相談下さい。</w:t>
      </w:r>
    </w:p>
    <w:p w14:paraId="1E34BCCB" w14:textId="77777777" w:rsidR="006C5EA3" w:rsidRPr="00E54D6A" w:rsidRDefault="006C5EA3" w:rsidP="006C5EA3">
      <w:pPr>
        <w:spacing w:line="0" w:lineRule="atLeast"/>
        <w:ind w:leftChars="114" w:left="1439" w:hangingChars="500" w:hanging="1200"/>
        <w:rPr>
          <w:rFonts w:ascii="ＭＳ 明朝" w:hAnsi="ＭＳ 明朝"/>
          <w:sz w:val="24"/>
        </w:rPr>
      </w:pPr>
    </w:p>
    <w:p w14:paraId="683B8944" w14:textId="77777777" w:rsidR="00B87F7D" w:rsidRPr="00E54D6A" w:rsidRDefault="00B87F7D" w:rsidP="00B87F7D">
      <w:pPr>
        <w:numPr>
          <w:ilvl w:val="0"/>
          <w:numId w:val="1"/>
        </w:numPr>
        <w:spacing w:line="0" w:lineRule="atLeast"/>
        <w:rPr>
          <w:rFonts w:ascii="ＭＳ ゴシック" w:eastAsia="ＭＳ ゴシック" w:hAnsi="ＭＳ ゴシック"/>
          <w:b/>
          <w:sz w:val="24"/>
        </w:rPr>
      </w:pPr>
      <w:r w:rsidRPr="00E54D6A">
        <w:rPr>
          <w:rFonts w:ascii="ＭＳ ゴシック" w:eastAsia="ＭＳ ゴシック" w:hAnsi="ＭＳ ゴシック" w:hint="eastAsia"/>
          <w:b/>
          <w:sz w:val="24"/>
        </w:rPr>
        <w:t>提出先</w:t>
      </w:r>
    </w:p>
    <w:p w14:paraId="4F0DE785" w14:textId="77777777" w:rsidR="00B87F7D" w:rsidRPr="00E54D6A" w:rsidRDefault="00B87F7D" w:rsidP="00B87F7D">
      <w:pPr>
        <w:pStyle w:val="a8"/>
        <w:spacing w:line="0" w:lineRule="atLeast"/>
        <w:ind w:leftChars="0" w:left="0"/>
        <w:rPr>
          <w:rFonts w:ascii="ＭＳ 明朝" w:hAnsi="ＭＳ 明朝"/>
          <w:sz w:val="24"/>
        </w:rPr>
      </w:pPr>
      <w:r w:rsidRPr="00E54D6A">
        <w:rPr>
          <w:rFonts w:ascii="ＭＳ 明朝" w:hAnsi="ＭＳ 明朝" w:hint="eastAsia"/>
          <w:sz w:val="24"/>
        </w:rPr>
        <w:t xml:space="preserve">　担当部署：佐賀市　生活安全課　交通安全・防犯係</w:t>
      </w:r>
    </w:p>
    <w:p w14:paraId="6377AFC8" w14:textId="77777777" w:rsidR="00B87F7D" w:rsidRPr="00E54D6A" w:rsidRDefault="00B87F7D" w:rsidP="00B87F7D">
      <w:pPr>
        <w:pStyle w:val="a8"/>
        <w:spacing w:line="0" w:lineRule="atLeast"/>
        <w:ind w:leftChars="0" w:left="0"/>
        <w:rPr>
          <w:rFonts w:ascii="ＭＳ 明朝" w:hAnsi="ＭＳ 明朝"/>
          <w:sz w:val="24"/>
        </w:rPr>
      </w:pPr>
      <w:r w:rsidRPr="00E54D6A">
        <w:rPr>
          <w:rFonts w:ascii="ＭＳ 明朝" w:hAnsi="ＭＳ 明朝" w:hint="eastAsia"/>
          <w:sz w:val="24"/>
        </w:rPr>
        <w:t xml:space="preserve">　場　　所：アイスクエアビル１</w:t>
      </w:r>
      <w:r w:rsidR="007F79C5" w:rsidRPr="00E54D6A">
        <w:rPr>
          <w:rFonts w:ascii="ＭＳ 明朝" w:hAnsi="ＭＳ 明朝" w:hint="eastAsia"/>
          <w:sz w:val="24"/>
        </w:rPr>
        <w:t>階</w:t>
      </w:r>
      <w:r w:rsidRPr="00E54D6A">
        <w:rPr>
          <w:rFonts w:ascii="ＭＳ 明朝" w:hAnsi="ＭＳ 明朝" w:hint="eastAsia"/>
          <w:sz w:val="24"/>
        </w:rPr>
        <w:t>（〒840-0801　佐賀市駅前中央１丁目８番３２号）</w:t>
      </w:r>
    </w:p>
    <w:p w14:paraId="019F7D07" w14:textId="77777777" w:rsidR="00B87F7D" w:rsidRPr="00E54D6A" w:rsidRDefault="00B87F7D" w:rsidP="00B87F7D">
      <w:pPr>
        <w:pStyle w:val="a8"/>
        <w:spacing w:line="0" w:lineRule="atLeast"/>
        <w:ind w:leftChars="0" w:left="0"/>
        <w:rPr>
          <w:rFonts w:ascii="ＭＳ 明朝" w:hAnsi="ＭＳ 明朝"/>
          <w:kern w:val="0"/>
          <w:sz w:val="24"/>
        </w:rPr>
      </w:pPr>
      <w:r w:rsidRPr="00E54D6A">
        <w:rPr>
          <w:rFonts w:ascii="ＭＳ 明朝" w:hAnsi="ＭＳ 明朝" w:hint="eastAsia"/>
          <w:sz w:val="24"/>
        </w:rPr>
        <w:t xml:space="preserve">　</w:t>
      </w:r>
      <w:r w:rsidRPr="00E54D6A">
        <w:rPr>
          <w:rFonts w:ascii="ＭＳ 明朝" w:hAnsi="ＭＳ 明朝" w:hint="eastAsia"/>
          <w:spacing w:val="40"/>
          <w:kern w:val="0"/>
          <w:sz w:val="24"/>
          <w:fitText w:val="880" w:id="615291904"/>
        </w:rPr>
        <w:t>連絡</w:t>
      </w:r>
      <w:r w:rsidRPr="00E54D6A">
        <w:rPr>
          <w:rFonts w:ascii="ＭＳ 明朝" w:hAnsi="ＭＳ 明朝" w:hint="eastAsia"/>
          <w:kern w:val="0"/>
          <w:sz w:val="24"/>
          <w:fitText w:val="880" w:id="615291904"/>
        </w:rPr>
        <w:t>先</w:t>
      </w:r>
      <w:r w:rsidRPr="00E54D6A">
        <w:rPr>
          <w:rFonts w:ascii="ＭＳ 明朝" w:hAnsi="ＭＳ 明朝" w:hint="eastAsia"/>
          <w:kern w:val="0"/>
          <w:sz w:val="24"/>
        </w:rPr>
        <w:t xml:space="preserve"> </w:t>
      </w:r>
      <w:r w:rsidR="007F79C5" w:rsidRPr="00E54D6A">
        <w:rPr>
          <w:rFonts w:ascii="ＭＳ 明朝" w:hAnsi="ＭＳ 明朝" w:hint="eastAsia"/>
          <w:kern w:val="0"/>
          <w:sz w:val="24"/>
        </w:rPr>
        <w:t>（電話）</w:t>
      </w:r>
      <w:r w:rsidRPr="00E54D6A">
        <w:rPr>
          <w:rFonts w:ascii="ＭＳ 明朝" w:hAnsi="ＭＳ 明朝" w:hint="eastAsia"/>
          <w:kern w:val="0"/>
          <w:sz w:val="24"/>
        </w:rPr>
        <w:t>：４０－７０１２（直通）</w:t>
      </w:r>
    </w:p>
    <w:p w14:paraId="5E8C2233" w14:textId="77777777" w:rsidR="00900523" w:rsidRPr="00E54D6A" w:rsidRDefault="00B87F7D" w:rsidP="001C27B0">
      <w:pPr>
        <w:pStyle w:val="a8"/>
        <w:spacing w:line="0" w:lineRule="atLeast"/>
        <w:ind w:leftChars="0" w:left="0"/>
        <w:rPr>
          <w:rFonts w:ascii="ＭＳ 明朝" w:hAnsi="ＭＳ 明朝"/>
          <w:sz w:val="24"/>
        </w:rPr>
      </w:pPr>
      <w:r w:rsidRPr="00E54D6A">
        <w:rPr>
          <w:rFonts w:ascii="ＭＳ 明朝" w:hAnsi="ＭＳ 明朝" w:hint="eastAsia"/>
          <w:sz w:val="24"/>
        </w:rPr>
        <w:t xml:space="preserve">　</w:t>
      </w:r>
    </w:p>
    <w:p w14:paraId="4108E242" w14:textId="77777777" w:rsidR="005C40AB" w:rsidRPr="00E54D6A" w:rsidRDefault="002A1624" w:rsidP="001C27B0">
      <w:pPr>
        <w:pStyle w:val="a8"/>
        <w:spacing w:line="0" w:lineRule="atLeast"/>
        <w:ind w:leftChars="0" w:left="0"/>
        <w:rPr>
          <w:sz w:val="20"/>
          <w:szCs w:val="20"/>
        </w:rPr>
      </w:pPr>
      <w:r w:rsidRPr="00E54D6A">
        <w:rPr>
          <w:rFonts w:ascii="ＭＳ 明朝" w:hAnsi="ＭＳ 明朝" w:hint="eastAsia"/>
          <w:sz w:val="24"/>
        </w:rPr>
        <w:t>❀各支所市民サービスグループ</w:t>
      </w:r>
      <w:r w:rsidR="005E7C9E" w:rsidRPr="00E54D6A">
        <w:rPr>
          <w:rFonts w:ascii="ＭＳ 明朝" w:hAnsi="ＭＳ 明朝" w:hint="eastAsia"/>
          <w:sz w:val="24"/>
        </w:rPr>
        <w:t>は取次ぎのみ行います。</w:t>
      </w:r>
    </w:p>
    <w:sectPr w:rsidR="005C40AB" w:rsidRPr="00E54D6A" w:rsidSect="00F06BB0">
      <w:footerReference w:type="default" r:id="rId8"/>
      <w:pgSz w:w="11906" w:h="16838" w:code="9"/>
      <w:pgMar w:top="1134" w:right="1134" w:bottom="567" w:left="1701" w:header="680" w:footer="34" w:gutter="0"/>
      <w:pgNumType w:fmt="numberInDash" w:start="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39A80" w14:textId="77777777" w:rsidR="00FC03BB" w:rsidRDefault="00FC03BB" w:rsidP="00090A42">
      <w:r>
        <w:separator/>
      </w:r>
    </w:p>
  </w:endnote>
  <w:endnote w:type="continuationSeparator" w:id="0">
    <w:p w14:paraId="521CFE17" w14:textId="77777777" w:rsidR="00FC03BB" w:rsidRDefault="00FC03BB" w:rsidP="00090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C5CF1" w14:textId="77777777" w:rsidR="00FC03BB" w:rsidRDefault="00FC03BB">
    <w:pPr>
      <w:pStyle w:val="a6"/>
      <w:jc w:val="center"/>
    </w:pPr>
  </w:p>
  <w:p w14:paraId="359652C2" w14:textId="77777777" w:rsidR="00FC03BB" w:rsidRDefault="00FC03B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C3A76" w14:textId="77777777" w:rsidR="00FC03BB" w:rsidRDefault="00FC03BB" w:rsidP="00090A42">
      <w:r>
        <w:separator/>
      </w:r>
    </w:p>
  </w:footnote>
  <w:footnote w:type="continuationSeparator" w:id="0">
    <w:p w14:paraId="35E5C12C" w14:textId="77777777" w:rsidR="00FC03BB" w:rsidRDefault="00FC03BB" w:rsidP="00090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0A06"/>
    <w:multiLevelType w:val="hybridMultilevel"/>
    <w:tmpl w:val="679A0ED0"/>
    <w:lvl w:ilvl="0" w:tplc="9014F89E">
      <w:numFmt w:val="bullet"/>
      <w:lvlText w:val="※"/>
      <w:lvlJc w:val="left"/>
      <w:pPr>
        <w:ind w:left="480" w:hanging="480"/>
      </w:pPr>
      <w:rPr>
        <w:rFonts w:ascii="ＭＳ 明朝" w:eastAsia="ＭＳ 明朝" w:hAnsi="ＭＳ 明朝"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7736A"/>
    <w:multiLevelType w:val="hybridMultilevel"/>
    <w:tmpl w:val="1476320E"/>
    <w:lvl w:ilvl="0" w:tplc="04090009">
      <w:start w:val="1"/>
      <w:numFmt w:val="bullet"/>
      <w:lvlText w:val=""/>
      <w:lvlJc w:val="left"/>
      <w:pPr>
        <w:ind w:left="1020" w:hanging="420"/>
      </w:pPr>
      <w:rPr>
        <w:rFonts w:ascii="Wingdings" w:hAnsi="Wingdings" w:hint="default"/>
      </w:rPr>
    </w:lvl>
    <w:lvl w:ilvl="1" w:tplc="0409000B">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 w15:restartNumberingAfterBreak="0">
    <w:nsid w:val="19516011"/>
    <w:multiLevelType w:val="hybridMultilevel"/>
    <w:tmpl w:val="B51EEC30"/>
    <w:lvl w:ilvl="0" w:tplc="C7326BBE">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3" w15:restartNumberingAfterBreak="0">
    <w:nsid w:val="1ACB0EED"/>
    <w:multiLevelType w:val="hybridMultilevel"/>
    <w:tmpl w:val="61BE46AE"/>
    <w:lvl w:ilvl="0" w:tplc="4BE85CDA">
      <w:numFmt w:val="bullet"/>
      <w:lvlText w:val="■"/>
      <w:lvlJc w:val="left"/>
      <w:pPr>
        <w:tabs>
          <w:tab w:val="num" w:pos="360"/>
        </w:tabs>
        <w:ind w:left="360" w:hanging="360"/>
      </w:pPr>
      <w:rPr>
        <w:rFonts w:ascii="ＭＳ 明朝" w:eastAsia="ＭＳ 明朝" w:hAnsi="ＭＳ 明朝" w:cs="Times New Roman" w:hint="eastAsia"/>
      </w:rPr>
    </w:lvl>
    <w:lvl w:ilvl="1" w:tplc="FCE692B2">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BB09FD"/>
    <w:multiLevelType w:val="hybridMultilevel"/>
    <w:tmpl w:val="883034D0"/>
    <w:lvl w:ilvl="0" w:tplc="507ACAF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8712F3D"/>
    <w:multiLevelType w:val="hybridMultilevel"/>
    <w:tmpl w:val="42529196"/>
    <w:lvl w:ilvl="0" w:tplc="287228D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1B652FD"/>
    <w:multiLevelType w:val="hybridMultilevel"/>
    <w:tmpl w:val="57E8FAA8"/>
    <w:lvl w:ilvl="0" w:tplc="A512492A">
      <w:start w:val="1"/>
      <w:numFmt w:val="decimal"/>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7C823D5"/>
    <w:multiLevelType w:val="hybridMultilevel"/>
    <w:tmpl w:val="C8887D7C"/>
    <w:lvl w:ilvl="0" w:tplc="04090001">
      <w:start w:val="1"/>
      <w:numFmt w:val="bullet"/>
      <w:lvlText w:val=""/>
      <w:lvlJc w:val="left"/>
      <w:pPr>
        <w:ind w:left="871" w:hanging="420"/>
      </w:pPr>
      <w:rPr>
        <w:rFonts w:ascii="Wingdings" w:hAnsi="Wingdings" w:hint="default"/>
      </w:rPr>
    </w:lvl>
    <w:lvl w:ilvl="1" w:tplc="0409000B" w:tentative="1">
      <w:start w:val="1"/>
      <w:numFmt w:val="bullet"/>
      <w:lvlText w:val=""/>
      <w:lvlJc w:val="left"/>
      <w:pPr>
        <w:ind w:left="1291" w:hanging="420"/>
      </w:pPr>
      <w:rPr>
        <w:rFonts w:ascii="Wingdings" w:hAnsi="Wingdings" w:hint="default"/>
      </w:rPr>
    </w:lvl>
    <w:lvl w:ilvl="2" w:tplc="0409000D" w:tentative="1">
      <w:start w:val="1"/>
      <w:numFmt w:val="bullet"/>
      <w:lvlText w:val=""/>
      <w:lvlJc w:val="left"/>
      <w:pPr>
        <w:ind w:left="1711" w:hanging="420"/>
      </w:pPr>
      <w:rPr>
        <w:rFonts w:ascii="Wingdings" w:hAnsi="Wingdings" w:hint="default"/>
      </w:rPr>
    </w:lvl>
    <w:lvl w:ilvl="3" w:tplc="04090001" w:tentative="1">
      <w:start w:val="1"/>
      <w:numFmt w:val="bullet"/>
      <w:lvlText w:val=""/>
      <w:lvlJc w:val="left"/>
      <w:pPr>
        <w:ind w:left="2131" w:hanging="420"/>
      </w:pPr>
      <w:rPr>
        <w:rFonts w:ascii="Wingdings" w:hAnsi="Wingdings" w:hint="default"/>
      </w:rPr>
    </w:lvl>
    <w:lvl w:ilvl="4" w:tplc="0409000B" w:tentative="1">
      <w:start w:val="1"/>
      <w:numFmt w:val="bullet"/>
      <w:lvlText w:val=""/>
      <w:lvlJc w:val="left"/>
      <w:pPr>
        <w:ind w:left="2551" w:hanging="420"/>
      </w:pPr>
      <w:rPr>
        <w:rFonts w:ascii="Wingdings" w:hAnsi="Wingdings" w:hint="default"/>
      </w:rPr>
    </w:lvl>
    <w:lvl w:ilvl="5" w:tplc="0409000D" w:tentative="1">
      <w:start w:val="1"/>
      <w:numFmt w:val="bullet"/>
      <w:lvlText w:val=""/>
      <w:lvlJc w:val="left"/>
      <w:pPr>
        <w:ind w:left="2971" w:hanging="420"/>
      </w:pPr>
      <w:rPr>
        <w:rFonts w:ascii="Wingdings" w:hAnsi="Wingdings" w:hint="default"/>
      </w:rPr>
    </w:lvl>
    <w:lvl w:ilvl="6" w:tplc="04090001" w:tentative="1">
      <w:start w:val="1"/>
      <w:numFmt w:val="bullet"/>
      <w:lvlText w:val=""/>
      <w:lvlJc w:val="left"/>
      <w:pPr>
        <w:ind w:left="3391" w:hanging="420"/>
      </w:pPr>
      <w:rPr>
        <w:rFonts w:ascii="Wingdings" w:hAnsi="Wingdings" w:hint="default"/>
      </w:rPr>
    </w:lvl>
    <w:lvl w:ilvl="7" w:tplc="0409000B" w:tentative="1">
      <w:start w:val="1"/>
      <w:numFmt w:val="bullet"/>
      <w:lvlText w:val=""/>
      <w:lvlJc w:val="left"/>
      <w:pPr>
        <w:ind w:left="3811" w:hanging="420"/>
      </w:pPr>
      <w:rPr>
        <w:rFonts w:ascii="Wingdings" w:hAnsi="Wingdings" w:hint="default"/>
      </w:rPr>
    </w:lvl>
    <w:lvl w:ilvl="8" w:tplc="0409000D" w:tentative="1">
      <w:start w:val="1"/>
      <w:numFmt w:val="bullet"/>
      <w:lvlText w:val=""/>
      <w:lvlJc w:val="left"/>
      <w:pPr>
        <w:ind w:left="4231" w:hanging="420"/>
      </w:pPr>
      <w:rPr>
        <w:rFonts w:ascii="Wingdings" w:hAnsi="Wingdings" w:hint="default"/>
      </w:rPr>
    </w:lvl>
  </w:abstractNum>
  <w:abstractNum w:abstractNumId="8" w15:restartNumberingAfterBreak="0">
    <w:nsid w:val="3D301F79"/>
    <w:multiLevelType w:val="multilevel"/>
    <w:tmpl w:val="B51EEC30"/>
    <w:lvl w:ilvl="0">
      <w:numFmt w:val="bullet"/>
      <w:lvlText w:val="※"/>
      <w:lvlJc w:val="left"/>
      <w:pPr>
        <w:tabs>
          <w:tab w:val="num" w:pos="599"/>
        </w:tabs>
        <w:ind w:left="599" w:hanging="360"/>
      </w:pPr>
      <w:rPr>
        <w:rFonts w:ascii="ＭＳ 明朝" w:eastAsia="ＭＳ 明朝" w:hAnsi="ＭＳ 明朝" w:cs="Times New Roman" w:hint="eastAsia"/>
      </w:rPr>
    </w:lvl>
    <w:lvl w:ilvl="1">
      <w:start w:val="1"/>
      <w:numFmt w:val="bullet"/>
      <w:lvlText w:val=""/>
      <w:lvlJc w:val="left"/>
      <w:pPr>
        <w:tabs>
          <w:tab w:val="num" w:pos="1079"/>
        </w:tabs>
        <w:ind w:left="1079" w:hanging="420"/>
      </w:pPr>
      <w:rPr>
        <w:rFonts w:ascii="Wingdings" w:hAnsi="Wingdings" w:hint="default"/>
      </w:rPr>
    </w:lvl>
    <w:lvl w:ilvl="2">
      <w:start w:val="1"/>
      <w:numFmt w:val="bullet"/>
      <w:lvlText w:val=""/>
      <w:lvlJc w:val="left"/>
      <w:pPr>
        <w:tabs>
          <w:tab w:val="num" w:pos="1499"/>
        </w:tabs>
        <w:ind w:left="1499" w:hanging="420"/>
      </w:pPr>
      <w:rPr>
        <w:rFonts w:ascii="Wingdings" w:hAnsi="Wingdings" w:hint="default"/>
      </w:rPr>
    </w:lvl>
    <w:lvl w:ilvl="3">
      <w:start w:val="1"/>
      <w:numFmt w:val="bullet"/>
      <w:lvlText w:val=""/>
      <w:lvlJc w:val="left"/>
      <w:pPr>
        <w:tabs>
          <w:tab w:val="num" w:pos="1919"/>
        </w:tabs>
        <w:ind w:left="1919" w:hanging="420"/>
      </w:pPr>
      <w:rPr>
        <w:rFonts w:ascii="Wingdings" w:hAnsi="Wingdings" w:hint="default"/>
      </w:rPr>
    </w:lvl>
    <w:lvl w:ilvl="4">
      <w:start w:val="1"/>
      <w:numFmt w:val="bullet"/>
      <w:lvlText w:val=""/>
      <w:lvlJc w:val="left"/>
      <w:pPr>
        <w:tabs>
          <w:tab w:val="num" w:pos="2339"/>
        </w:tabs>
        <w:ind w:left="2339" w:hanging="420"/>
      </w:pPr>
      <w:rPr>
        <w:rFonts w:ascii="Wingdings" w:hAnsi="Wingdings" w:hint="default"/>
      </w:rPr>
    </w:lvl>
    <w:lvl w:ilvl="5">
      <w:start w:val="1"/>
      <w:numFmt w:val="bullet"/>
      <w:lvlText w:val=""/>
      <w:lvlJc w:val="left"/>
      <w:pPr>
        <w:tabs>
          <w:tab w:val="num" w:pos="2759"/>
        </w:tabs>
        <w:ind w:left="2759" w:hanging="420"/>
      </w:pPr>
      <w:rPr>
        <w:rFonts w:ascii="Wingdings" w:hAnsi="Wingdings" w:hint="default"/>
      </w:rPr>
    </w:lvl>
    <w:lvl w:ilvl="6">
      <w:start w:val="1"/>
      <w:numFmt w:val="bullet"/>
      <w:lvlText w:val=""/>
      <w:lvlJc w:val="left"/>
      <w:pPr>
        <w:tabs>
          <w:tab w:val="num" w:pos="3179"/>
        </w:tabs>
        <w:ind w:left="3179" w:hanging="420"/>
      </w:pPr>
      <w:rPr>
        <w:rFonts w:ascii="Wingdings" w:hAnsi="Wingdings" w:hint="default"/>
      </w:rPr>
    </w:lvl>
    <w:lvl w:ilvl="7">
      <w:start w:val="1"/>
      <w:numFmt w:val="bullet"/>
      <w:lvlText w:val=""/>
      <w:lvlJc w:val="left"/>
      <w:pPr>
        <w:tabs>
          <w:tab w:val="num" w:pos="3599"/>
        </w:tabs>
        <w:ind w:left="3599" w:hanging="420"/>
      </w:pPr>
      <w:rPr>
        <w:rFonts w:ascii="Wingdings" w:hAnsi="Wingdings" w:hint="default"/>
      </w:rPr>
    </w:lvl>
    <w:lvl w:ilvl="8">
      <w:start w:val="1"/>
      <w:numFmt w:val="bullet"/>
      <w:lvlText w:val=""/>
      <w:lvlJc w:val="left"/>
      <w:pPr>
        <w:tabs>
          <w:tab w:val="num" w:pos="4019"/>
        </w:tabs>
        <w:ind w:left="4019" w:hanging="420"/>
      </w:pPr>
      <w:rPr>
        <w:rFonts w:ascii="Wingdings" w:hAnsi="Wingdings" w:hint="default"/>
      </w:rPr>
    </w:lvl>
  </w:abstractNum>
  <w:abstractNum w:abstractNumId="9" w15:restartNumberingAfterBreak="0">
    <w:nsid w:val="42284331"/>
    <w:multiLevelType w:val="hybridMultilevel"/>
    <w:tmpl w:val="FC06F9C2"/>
    <w:lvl w:ilvl="0" w:tplc="2D64D8F0">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A207112"/>
    <w:multiLevelType w:val="hybridMultilevel"/>
    <w:tmpl w:val="B5F63B0E"/>
    <w:lvl w:ilvl="0" w:tplc="03AC38C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4B83FF5"/>
    <w:multiLevelType w:val="hybridMultilevel"/>
    <w:tmpl w:val="FBF2FA82"/>
    <w:lvl w:ilvl="0" w:tplc="9B4C38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1657FD9"/>
    <w:multiLevelType w:val="hybridMultilevel"/>
    <w:tmpl w:val="B6FEA780"/>
    <w:lvl w:ilvl="0" w:tplc="4ED6ECFA">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3" w15:restartNumberingAfterBreak="0">
    <w:nsid w:val="7DB44520"/>
    <w:multiLevelType w:val="hybridMultilevel"/>
    <w:tmpl w:val="54FCB746"/>
    <w:lvl w:ilvl="0" w:tplc="2F96E2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E265354"/>
    <w:multiLevelType w:val="hybridMultilevel"/>
    <w:tmpl w:val="BBBED6D8"/>
    <w:lvl w:ilvl="0" w:tplc="C1AEE13E">
      <w:start w:val="1"/>
      <w:numFmt w:val="decimalEnclosedCircle"/>
      <w:lvlText w:val="%1"/>
      <w:lvlJc w:val="left"/>
      <w:pPr>
        <w:ind w:left="959" w:hanging="360"/>
      </w:pPr>
      <w:rPr>
        <w:rFonts w:hint="default"/>
      </w:rPr>
    </w:lvl>
    <w:lvl w:ilvl="1" w:tplc="04090017" w:tentative="1">
      <w:start w:val="1"/>
      <w:numFmt w:val="aiueoFullWidth"/>
      <w:lvlText w:val="(%2)"/>
      <w:lvlJc w:val="left"/>
      <w:pPr>
        <w:ind w:left="1439" w:hanging="420"/>
      </w:pPr>
    </w:lvl>
    <w:lvl w:ilvl="2" w:tplc="04090011" w:tentative="1">
      <w:start w:val="1"/>
      <w:numFmt w:val="decimalEnclosedCircle"/>
      <w:lvlText w:val="%3"/>
      <w:lvlJc w:val="left"/>
      <w:pPr>
        <w:ind w:left="1859" w:hanging="420"/>
      </w:pPr>
    </w:lvl>
    <w:lvl w:ilvl="3" w:tplc="0409000F" w:tentative="1">
      <w:start w:val="1"/>
      <w:numFmt w:val="decimal"/>
      <w:lvlText w:val="%4."/>
      <w:lvlJc w:val="left"/>
      <w:pPr>
        <w:ind w:left="2279" w:hanging="420"/>
      </w:pPr>
    </w:lvl>
    <w:lvl w:ilvl="4" w:tplc="04090017" w:tentative="1">
      <w:start w:val="1"/>
      <w:numFmt w:val="aiueoFullWidth"/>
      <w:lvlText w:val="(%5)"/>
      <w:lvlJc w:val="left"/>
      <w:pPr>
        <w:ind w:left="2699" w:hanging="420"/>
      </w:pPr>
    </w:lvl>
    <w:lvl w:ilvl="5" w:tplc="04090011" w:tentative="1">
      <w:start w:val="1"/>
      <w:numFmt w:val="decimalEnclosedCircle"/>
      <w:lvlText w:val="%6"/>
      <w:lvlJc w:val="left"/>
      <w:pPr>
        <w:ind w:left="3119" w:hanging="420"/>
      </w:pPr>
    </w:lvl>
    <w:lvl w:ilvl="6" w:tplc="0409000F" w:tentative="1">
      <w:start w:val="1"/>
      <w:numFmt w:val="decimal"/>
      <w:lvlText w:val="%7."/>
      <w:lvlJc w:val="left"/>
      <w:pPr>
        <w:ind w:left="3539" w:hanging="420"/>
      </w:pPr>
    </w:lvl>
    <w:lvl w:ilvl="7" w:tplc="04090017" w:tentative="1">
      <w:start w:val="1"/>
      <w:numFmt w:val="aiueoFullWidth"/>
      <w:lvlText w:val="(%8)"/>
      <w:lvlJc w:val="left"/>
      <w:pPr>
        <w:ind w:left="3959" w:hanging="420"/>
      </w:pPr>
    </w:lvl>
    <w:lvl w:ilvl="8" w:tplc="04090011" w:tentative="1">
      <w:start w:val="1"/>
      <w:numFmt w:val="decimalEnclosedCircle"/>
      <w:lvlText w:val="%9"/>
      <w:lvlJc w:val="left"/>
      <w:pPr>
        <w:ind w:left="4379" w:hanging="420"/>
      </w:pPr>
    </w:lvl>
  </w:abstractNum>
  <w:num w:numId="1" w16cid:durableId="1417635371">
    <w:abstractNumId w:val="3"/>
  </w:num>
  <w:num w:numId="2" w16cid:durableId="1113282140">
    <w:abstractNumId w:val="10"/>
  </w:num>
  <w:num w:numId="3" w16cid:durableId="1829049720">
    <w:abstractNumId w:val="4"/>
  </w:num>
  <w:num w:numId="4" w16cid:durableId="831263639">
    <w:abstractNumId w:val="6"/>
  </w:num>
  <w:num w:numId="5" w16cid:durableId="263198490">
    <w:abstractNumId w:val="14"/>
  </w:num>
  <w:num w:numId="6" w16cid:durableId="1161698461">
    <w:abstractNumId w:val="2"/>
  </w:num>
  <w:num w:numId="7" w16cid:durableId="1788045388">
    <w:abstractNumId w:val="8"/>
  </w:num>
  <w:num w:numId="8" w16cid:durableId="1735352817">
    <w:abstractNumId w:val="12"/>
  </w:num>
  <w:num w:numId="9" w16cid:durableId="1668360510">
    <w:abstractNumId w:val="9"/>
  </w:num>
  <w:num w:numId="10" w16cid:durableId="1090346958">
    <w:abstractNumId w:val="5"/>
  </w:num>
  <w:num w:numId="11" w16cid:durableId="1875341788">
    <w:abstractNumId w:val="11"/>
  </w:num>
  <w:num w:numId="12" w16cid:durableId="1064256501">
    <w:abstractNumId w:val="13"/>
  </w:num>
  <w:num w:numId="13" w16cid:durableId="1862426918">
    <w:abstractNumId w:val="7"/>
  </w:num>
  <w:num w:numId="14" w16cid:durableId="1568492173">
    <w:abstractNumId w:val="0"/>
  </w:num>
  <w:num w:numId="15" w16cid:durableId="724329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ACD"/>
    <w:rsid w:val="000023A6"/>
    <w:rsid w:val="00032A5A"/>
    <w:rsid w:val="00043FA0"/>
    <w:rsid w:val="00045981"/>
    <w:rsid w:val="00050894"/>
    <w:rsid w:val="00067620"/>
    <w:rsid w:val="00073C05"/>
    <w:rsid w:val="0008110C"/>
    <w:rsid w:val="00090A42"/>
    <w:rsid w:val="000A0A98"/>
    <w:rsid w:val="000A3B01"/>
    <w:rsid w:val="000A6DAD"/>
    <w:rsid w:val="000B05D7"/>
    <w:rsid w:val="000B57FD"/>
    <w:rsid w:val="000C1A9B"/>
    <w:rsid w:val="000C220F"/>
    <w:rsid w:val="000C5AAC"/>
    <w:rsid w:val="000D449B"/>
    <w:rsid w:val="0011732C"/>
    <w:rsid w:val="0014672A"/>
    <w:rsid w:val="00185581"/>
    <w:rsid w:val="001A27EC"/>
    <w:rsid w:val="001C27B0"/>
    <w:rsid w:val="001C5008"/>
    <w:rsid w:val="001E4A04"/>
    <w:rsid w:val="001E4E0F"/>
    <w:rsid w:val="001E6060"/>
    <w:rsid w:val="001F1203"/>
    <w:rsid w:val="00203FF8"/>
    <w:rsid w:val="00266706"/>
    <w:rsid w:val="00273245"/>
    <w:rsid w:val="002838F8"/>
    <w:rsid w:val="00290BCA"/>
    <w:rsid w:val="00291DC8"/>
    <w:rsid w:val="002A1624"/>
    <w:rsid w:val="002A3B2D"/>
    <w:rsid w:val="002D557A"/>
    <w:rsid w:val="002E2544"/>
    <w:rsid w:val="002E6327"/>
    <w:rsid w:val="00302E16"/>
    <w:rsid w:val="00345060"/>
    <w:rsid w:val="00363F1C"/>
    <w:rsid w:val="00366A41"/>
    <w:rsid w:val="003856CC"/>
    <w:rsid w:val="00396CBC"/>
    <w:rsid w:val="003A1C49"/>
    <w:rsid w:val="003C27A7"/>
    <w:rsid w:val="003C6C26"/>
    <w:rsid w:val="00407451"/>
    <w:rsid w:val="0041322F"/>
    <w:rsid w:val="00440203"/>
    <w:rsid w:val="004468A6"/>
    <w:rsid w:val="0045274A"/>
    <w:rsid w:val="00454D80"/>
    <w:rsid w:val="004566A7"/>
    <w:rsid w:val="00456AA3"/>
    <w:rsid w:val="00470467"/>
    <w:rsid w:val="00494120"/>
    <w:rsid w:val="004C0BDF"/>
    <w:rsid w:val="004F2A45"/>
    <w:rsid w:val="00507C04"/>
    <w:rsid w:val="00513422"/>
    <w:rsid w:val="00524F19"/>
    <w:rsid w:val="00526C1F"/>
    <w:rsid w:val="005416F4"/>
    <w:rsid w:val="00544780"/>
    <w:rsid w:val="00565A4D"/>
    <w:rsid w:val="00584CF5"/>
    <w:rsid w:val="00590798"/>
    <w:rsid w:val="005A6C18"/>
    <w:rsid w:val="005C40AB"/>
    <w:rsid w:val="005D2C7E"/>
    <w:rsid w:val="005E570A"/>
    <w:rsid w:val="005E7C9E"/>
    <w:rsid w:val="005F1401"/>
    <w:rsid w:val="005F18EA"/>
    <w:rsid w:val="005F1C2F"/>
    <w:rsid w:val="005F1DE1"/>
    <w:rsid w:val="00614EAD"/>
    <w:rsid w:val="00615EBD"/>
    <w:rsid w:val="006377B3"/>
    <w:rsid w:val="00647F45"/>
    <w:rsid w:val="00657606"/>
    <w:rsid w:val="00667EB7"/>
    <w:rsid w:val="0068298A"/>
    <w:rsid w:val="006A16C1"/>
    <w:rsid w:val="006C5EA3"/>
    <w:rsid w:val="006F5A5E"/>
    <w:rsid w:val="006F6114"/>
    <w:rsid w:val="007414C8"/>
    <w:rsid w:val="00742F34"/>
    <w:rsid w:val="00761DA7"/>
    <w:rsid w:val="007632A4"/>
    <w:rsid w:val="00776215"/>
    <w:rsid w:val="0077726D"/>
    <w:rsid w:val="007861CB"/>
    <w:rsid w:val="007925A0"/>
    <w:rsid w:val="00793977"/>
    <w:rsid w:val="007960ED"/>
    <w:rsid w:val="007A7368"/>
    <w:rsid w:val="007D1E34"/>
    <w:rsid w:val="007F6A32"/>
    <w:rsid w:val="007F79C5"/>
    <w:rsid w:val="0080038C"/>
    <w:rsid w:val="00830A22"/>
    <w:rsid w:val="00842DC8"/>
    <w:rsid w:val="008621D2"/>
    <w:rsid w:val="008744F9"/>
    <w:rsid w:val="0089462E"/>
    <w:rsid w:val="008B3728"/>
    <w:rsid w:val="008C2666"/>
    <w:rsid w:val="008C4AA8"/>
    <w:rsid w:val="008D3E65"/>
    <w:rsid w:val="00900523"/>
    <w:rsid w:val="009040AD"/>
    <w:rsid w:val="00907803"/>
    <w:rsid w:val="009111E7"/>
    <w:rsid w:val="00915EB5"/>
    <w:rsid w:val="00940B33"/>
    <w:rsid w:val="00973FBC"/>
    <w:rsid w:val="0098337F"/>
    <w:rsid w:val="00983EBE"/>
    <w:rsid w:val="00997E19"/>
    <w:rsid w:val="009B7DFE"/>
    <w:rsid w:val="009C4CF2"/>
    <w:rsid w:val="009D0644"/>
    <w:rsid w:val="009F5F73"/>
    <w:rsid w:val="009F667D"/>
    <w:rsid w:val="00A33877"/>
    <w:rsid w:val="00A41113"/>
    <w:rsid w:val="00A9684E"/>
    <w:rsid w:val="00AB0E76"/>
    <w:rsid w:val="00AC23E3"/>
    <w:rsid w:val="00AE4838"/>
    <w:rsid w:val="00AE5BED"/>
    <w:rsid w:val="00AF1266"/>
    <w:rsid w:val="00AF4A59"/>
    <w:rsid w:val="00AF7B58"/>
    <w:rsid w:val="00B00335"/>
    <w:rsid w:val="00B00DE8"/>
    <w:rsid w:val="00B13787"/>
    <w:rsid w:val="00B15229"/>
    <w:rsid w:val="00B178B3"/>
    <w:rsid w:val="00B20C70"/>
    <w:rsid w:val="00B66ED4"/>
    <w:rsid w:val="00B76FAC"/>
    <w:rsid w:val="00B87F7D"/>
    <w:rsid w:val="00BB0E6E"/>
    <w:rsid w:val="00C04F50"/>
    <w:rsid w:val="00C05420"/>
    <w:rsid w:val="00C14DB7"/>
    <w:rsid w:val="00C370E0"/>
    <w:rsid w:val="00C60454"/>
    <w:rsid w:val="00C96C2C"/>
    <w:rsid w:val="00CA43FB"/>
    <w:rsid w:val="00CB5F5D"/>
    <w:rsid w:val="00CC1114"/>
    <w:rsid w:val="00CD2676"/>
    <w:rsid w:val="00D00027"/>
    <w:rsid w:val="00D0158B"/>
    <w:rsid w:val="00D06195"/>
    <w:rsid w:val="00D1441B"/>
    <w:rsid w:val="00D33E0D"/>
    <w:rsid w:val="00D71EE4"/>
    <w:rsid w:val="00D751F4"/>
    <w:rsid w:val="00D918E7"/>
    <w:rsid w:val="00D955A8"/>
    <w:rsid w:val="00DB1AAD"/>
    <w:rsid w:val="00DE33C3"/>
    <w:rsid w:val="00DF1BFD"/>
    <w:rsid w:val="00DF2ACD"/>
    <w:rsid w:val="00DF61E6"/>
    <w:rsid w:val="00E101EC"/>
    <w:rsid w:val="00E12587"/>
    <w:rsid w:val="00E20393"/>
    <w:rsid w:val="00E54D6A"/>
    <w:rsid w:val="00E60419"/>
    <w:rsid w:val="00E83425"/>
    <w:rsid w:val="00E96999"/>
    <w:rsid w:val="00EB3135"/>
    <w:rsid w:val="00EC5828"/>
    <w:rsid w:val="00ED2D11"/>
    <w:rsid w:val="00EE2018"/>
    <w:rsid w:val="00EF786D"/>
    <w:rsid w:val="00F06BB0"/>
    <w:rsid w:val="00F234B9"/>
    <w:rsid w:val="00F27DE7"/>
    <w:rsid w:val="00F31143"/>
    <w:rsid w:val="00F424A1"/>
    <w:rsid w:val="00F618A2"/>
    <w:rsid w:val="00FA18C1"/>
    <w:rsid w:val="00FC03BB"/>
    <w:rsid w:val="00FD263A"/>
    <w:rsid w:val="00FE3C44"/>
    <w:rsid w:val="00FF1C23"/>
    <w:rsid w:val="00FF5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1DEB93"/>
  <w15:docId w15:val="{F7846AF8-FC6E-4573-96F4-26F7CF86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72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6F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90A42"/>
    <w:pPr>
      <w:tabs>
        <w:tab w:val="center" w:pos="4252"/>
        <w:tab w:val="right" w:pos="8504"/>
      </w:tabs>
      <w:snapToGrid w:val="0"/>
    </w:pPr>
  </w:style>
  <w:style w:type="character" w:customStyle="1" w:styleId="a5">
    <w:name w:val="ヘッダー (文字)"/>
    <w:basedOn w:val="a0"/>
    <w:link w:val="a4"/>
    <w:rsid w:val="00090A42"/>
    <w:rPr>
      <w:kern w:val="2"/>
      <w:sz w:val="21"/>
      <w:szCs w:val="24"/>
    </w:rPr>
  </w:style>
  <w:style w:type="paragraph" w:styleId="a6">
    <w:name w:val="footer"/>
    <w:basedOn w:val="a"/>
    <w:link w:val="a7"/>
    <w:uiPriority w:val="99"/>
    <w:rsid w:val="00090A42"/>
    <w:pPr>
      <w:tabs>
        <w:tab w:val="center" w:pos="4252"/>
        <w:tab w:val="right" w:pos="8504"/>
      </w:tabs>
      <w:snapToGrid w:val="0"/>
    </w:pPr>
  </w:style>
  <w:style w:type="character" w:customStyle="1" w:styleId="a7">
    <w:name w:val="フッター (文字)"/>
    <w:basedOn w:val="a0"/>
    <w:link w:val="a6"/>
    <w:uiPriority w:val="99"/>
    <w:rsid w:val="00090A42"/>
    <w:rPr>
      <w:kern w:val="2"/>
      <w:sz w:val="21"/>
      <w:szCs w:val="24"/>
    </w:rPr>
  </w:style>
  <w:style w:type="paragraph" w:styleId="a8">
    <w:name w:val="List Paragraph"/>
    <w:basedOn w:val="a"/>
    <w:uiPriority w:val="34"/>
    <w:qFormat/>
    <w:rsid w:val="000C220F"/>
    <w:pPr>
      <w:ind w:leftChars="400" w:left="840"/>
    </w:pPr>
  </w:style>
  <w:style w:type="paragraph" w:styleId="a9">
    <w:name w:val="Balloon Text"/>
    <w:basedOn w:val="a"/>
    <w:semiHidden/>
    <w:rsid w:val="00C04F50"/>
    <w:rPr>
      <w:rFonts w:ascii="Arial" w:eastAsia="ＭＳ ゴシック" w:hAnsi="Arial"/>
      <w:sz w:val="18"/>
      <w:szCs w:val="18"/>
    </w:rPr>
  </w:style>
  <w:style w:type="paragraph" w:styleId="aa">
    <w:name w:val="Date"/>
    <w:basedOn w:val="a"/>
    <w:next w:val="a"/>
    <w:link w:val="ab"/>
    <w:rsid w:val="00363F1C"/>
  </w:style>
  <w:style w:type="character" w:customStyle="1" w:styleId="ab">
    <w:name w:val="日付 (文字)"/>
    <w:basedOn w:val="a0"/>
    <w:link w:val="aa"/>
    <w:rsid w:val="00363F1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524C9B-C95E-4FAD-B74B-CBE570D0C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851</Words>
  <Characters>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佐賀市防犯灯助成金の交付について</vt:lpstr>
      <vt:lpstr>佐賀市防犯灯助成金の交付について</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佐賀市防犯灯助成金の交付について</dc:title>
  <dc:creator>sagashi</dc:creator>
  <cp:lastModifiedBy>永富 友樹</cp:lastModifiedBy>
  <cp:revision>7</cp:revision>
  <cp:lastPrinted>2023-03-23T05:00:00Z</cp:lastPrinted>
  <dcterms:created xsi:type="dcterms:W3CDTF">2025-03-11T06:21:00Z</dcterms:created>
  <dcterms:modified xsi:type="dcterms:W3CDTF">2026-03-31T05:13:00Z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22236</vt:lpwstr>
  </property>
  <property fmtid="{D5CDD505-2E9C-101B-9397-08002B2CF9AE}" pid="3" name="NXPowerLiteSettings">
    <vt:lpwstr>F74006B004C800</vt:lpwstr>
  </property>
  <property fmtid="{D5CDD505-2E9C-101B-9397-08002B2CF9AE}" pid="4" name="NXPowerLiteVersion">
    <vt:lpwstr>S5.2.4</vt:lpwstr>
  </property>
</Properties>
</file>