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49171" w14:textId="77777777"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様式第２号（第５条関係）</w:t>
      </w:r>
    </w:p>
    <w:p w14:paraId="239C645C" w14:textId="77777777" w:rsidR="00551DCF" w:rsidRPr="00551DCF" w:rsidRDefault="00551DCF" w:rsidP="00551DCF">
      <w:pPr>
        <w:spacing w:line="0" w:lineRule="atLeast"/>
        <w:rPr>
          <w:rFonts w:ascii="Century" w:eastAsia="ＭＳ 明朝" w:hAnsi="Century" w:cs="Times New Roman"/>
          <w:szCs w:val="24"/>
        </w:rPr>
      </w:pPr>
    </w:p>
    <w:p w14:paraId="41C2DBC3" w14:textId="77777777" w:rsidR="00551DCF" w:rsidRPr="00551DCF" w:rsidRDefault="00551DCF" w:rsidP="00551DCF">
      <w:pPr>
        <w:spacing w:line="0" w:lineRule="atLeast"/>
        <w:jc w:val="center"/>
        <w:rPr>
          <w:rFonts w:ascii="Century" w:eastAsia="ＭＳ 明朝" w:hAnsi="Century" w:cs="Times New Roman"/>
          <w:sz w:val="24"/>
          <w:szCs w:val="24"/>
        </w:rPr>
      </w:pPr>
      <w:r w:rsidRPr="00551DCF">
        <w:rPr>
          <w:rFonts w:ascii="Century" w:eastAsia="ＭＳ 明朝" w:hAnsi="Century" w:cs="Times New Roman" w:hint="eastAsia"/>
          <w:sz w:val="24"/>
          <w:szCs w:val="24"/>
        </w:rPr>
        <w:t>合　意　書</w:t>
      </w:r>
    </w:p>
    <w:p w14:paraId="1B80599C" w14:textId="77777777" w:rsidR="00551DCF" w:rsidRPr="00551DCF" w:rsidRDefault="00551DCF" w:rsidP="00551DCF">
      <w:pPr>
        <w:spacing w:line="0" w:lineRule="atLeast"/>
        <w:rPr>
          <w:rFonts w:ascii="Century" w:eastAsia="ＭＳ 明朝" w:hAnsi="Century" w:cs="Times New Roman"/>
          <w:szCs w:val="24"/>
        </w:rPr>
      </w:pPr>
    </w:p>
    <w:p w14:paraId="25FA6DA5" w14:textId="77777777"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 xml:space="preserve">　　　　　　　　　　　　　　　</w:t>
      </w:r>
      <w:r w:rsidRPr="00551DCF">
        <w:rPr>
          <w:rFonts w:ascii="Century" w:eastAsia="ＭＳ 明朝" w:hAnsi="Century" w:cs="Times New Roman" w:hint="eastAsia"/>
          <w:szCs w:val="24"/>
        </w:rPr>
        <w:t xml:space="preserve"> </w:t>
      </w:r>
      <w:r w:rsidRPr="00551DCF">
        <w:rPr>
          <w:rFonts w:ascii="Century" w:eastAsia="ＭＳ 明朝" w:hAnsi="Century" w:cs="Times New Roman" w:hint="eastAsia"/>
          <w:szCs w:val="24"/>
        </w:rPr>
        <w:t>（以下「活動者」という。）と佐賀市とは、佐賀市アダプトプログラム実施要綱（以下「要綱」という。）第５条の規定に基づき、下記の事項について合意する。</w:t>
      </w:r>
    </w:p>
    <w:p w14:paraId="134D20B8" w14:textId="77777777" w:rsidR="00551DCF" w:rsidRPr="00551DCF" w:rsidRDefault="00551DCF" w:rsidP="00551DCF">
      <w:pPr>
        <w:spacing w:line="0" w:lineRule="atLeast"/>
        <w:rPr>
          <w:rFonts w:ascii="Century" w:eastAsia="ＭＳ 明朝" w:hAnsi="Century" w:cs="Times New Roman"/>
          <w:szCs w:val="24"/>
        </w:rPr>
      </w:pPr>
    </w:p>
    <w:p w14:paraId="10ECFB27" w14:textId="77777777" w:rsidR="00551DCF" w:rsidRPr="00551DCF" w:rsidRDefault="00551DCF" w:rsidP="00551DCF">
      <w:pPr>
        <w:spacing w:line="0" w:lineRule="atLeast"/>
        <w:jc w:val="center"/>
        <w:rPr>
          <w:rFonts w:ascii="Century" w:eastAsia="ＭＳ 明朝" w:hAnsi="Century" w:cs="Times New Roman"/>
          <w:szCs w:val="24"/>
        </w:rPr>
      </w:pPr>
      <w:r w:rsidRPr="00551DCF">
        <w:rPr>
          <w:rFonts w:ascii="Century" w:eastAsia="ＭＳ 明朝" w:hAnsi="Century" w:cs="Times New Roman" w:hint="eastAsia"/>
          <w:szCs w:val="24"/>
        </w:rPr>
        <w:t>記</w:t>
      </w:r>
    </w:p>
    <w:p w14:paraId="6E6BC581" w14:textId="77777777" w:rsidR="00551DCF" w:rsidRPr="00551DCF" w:rsidRDefault="00551DCF" w:rsidP="00551DCF">
      <w:pPr>
        <w:spacing w:line="0" w:lineRule="atLeast"/>
        <w:rPr>
          <w:rFonts w:ascii="Century" w:eastAsia="ＭＳ 明朝" w:hAnsi="Century" w:cs="Times New Roman"/>
          <w:szCs w:val="24"/>
        </w:rPr>
      </w:pPr>
    </w:p>
    <w:p w14:paraId="3784EADD" w14:textId="77777777"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１　活動する公共施設の区域</w:t>
      </w:r>
    </w:p>
    <w:p w14:paraId="0132E3A6" w14:textId="77777777" w:rsidR="00551DCF" w:rsidRPr="00551DCF" w:rsidRDefault="00551DCF" w:rsidP="00551DCF">
      <w:pPr>
        <w:spacing w:line="0" w:lineRule="atLeast"/>
        <w:rPr>
          <w:rFonts w:ascii="Century" w:eastAsia="ＭＳ 明朝" w:hAnsi="Century" w:cs="Times New Roman"/>
          <w:szCs w:val="24"/>
        </w:rPr>
      </w:pPr>
      <w:bookmarkStart w:id="0" w:name="_GoBack"/>
      <w:bookmarkEnd w:id="0"/>
    </w:p>
    <w:p w14:paraId="18541619" w14:textId="77777777" w:rsidR="00551DCF" w:rsidRPr="00551DCF" w:rsidRDefault="00551DCF" w:rsidP="00551DCF">
      <w:pPr>
        <w:spacing w:line="0" w:lineRule="atLeast"/>
        <w:rPr>
          <w:rFonts w:ascii="Century" w:eastAsia="ＭＳ 明朝" w:hAnsi="Century" w:cs="Times New Roman"/>
          <w:szCs w:val="24"/>
        </w:rPr>
      </w:pPr>
    </w:p>
    <w:p w14:paraId="6CE078CC" w14:textId="77777777"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２　活動者の役割</w:t>
      </w:r>
    </w:p>
    <w:p w14:paraId="7A872CE5" w14:textId="77777777" w:rsidR="00551DCF" w:rsidRPr="00551DCF" w:rsidRDefault="00551DCF" w:rsidP="00551DCF">
      <w:pPr>
        <w:spacing w:line="0" w:lineRule="atLeast"/>
        <w:ind w:firstLineChars="100" w:firstLine="210"/>
        <w:rPr>
          <w:rFonts w:ascii="ＭＳ 明朝" w:eastAsia="ＭＳ 明朝" w:hAnsi="ＭＳ 明朝" w:cs="Times New Roman"/>
          <w:szCs w:val="24"/>
        </w:rPr>
      </w:pPr>
      <w:r w:rsidRPr="00551DCF">
        <w:rPr>
          <w:rFonts w:ascii="ＭＳ 明朝" w:eastAsia="ＭＳ 明朝" w:hAnsi="ＭＳ 明朝" w:cs="Times New Roman" w:hint="eastAsia"/>
          <w:szCs w:val="24"/>
        </w:rPr>
        <w:t>(1) 美化活動の区域内のごみ拾い等の清掃活動</w:t>
      </w:r>
    </w:p>
    <w:p w14:paraId="2ED23C50" w14:textId="77777777" w:rsidR="00551DCF" w:rsidRPr="00551DCF" w:rsidRDefault="00551DCF" w:rsidP="00551DCF">
      <w:pPr>
        <w:spacing w:line="0" w:lineRule="atLeast"/>
        <w:ind w:firstLineChars="100" w:firstLine="210"/>
        <w:rPr>
          <w:rFonts w:ascii="ＭＳ 明朝" w:eastAsia="ＭＳ 明朝" w:hAnsi="ＭＳ 明朝" w:cs="Times New Roman"/>
          <w:szCs w:val="24"/>
        </w:rPr>
      </w:pPr>
      <w:r w:rsidRPr="00551DCF">
        <w:rPr>
          <w:rFonts w:ascii="ＭＳ 明朝" w:eastAsia="ＭＳ 明朝" w:hAnsi="ＭＳ 明朝" w:cs="Times New Roman" w:hint="eastAsia"/>
          <w:szCs w:val="24"/>
        </w:rPr>
        <w:t>(2) 収集が困難な大量のごみ、不法投棄、器物損壊等に関する情報の市への提供</w:t>
      </w:r>
    </w:p>
    <w:p w14:paraId="52608AEC" w14:textId="77777777" w:rsidR="00551DCF" w:rsidRPr="00551DCF" w:rsidRDefault="00551DCF" w:rsidP="00551DCF">
      <w:pPr>
        <w:spacing w:line="0" w:lineRule="atLeast"/>
        <w:ind w:firstLineChars="100" w:firstLine="210"/>
        <w:rPr>
          <w:rFonts w:ascii="ＭＳ 明朝" w:eastAsia="ＭＳ 明朝" w:hAnsi="ＭＳ 明朝" w:cs="Times New Roman"/>
          <w:szCs w:val="24"/>
        </w:rPr>
      </w:pPr>
      <w:r w:rsidRPr="00551DCF">
        <w:rPr>
          <w:rFonts w:ascii="ＭＳ 明朝" w:eastAsia="ＭＳ 明朝" w:hAnsi="ＭＳ 明朝" w:cs="Times New Roman" w:hint="eastAsia"/>
          <w:szCs w:val="24"/>
        </w:rPr>
        <w:t>(3) その他環境保全に必要な活動</w:t>
      </w:r>
    </w:p>
    <w:p w14:paraId="5CBE72F9" w14:textId="77777777" w:rsidR="00551DCF" w:rsidRPr="00551DCF" w:rsidRDefault="00551DCF" w:rsidP="00551DCF">
      <w:pPr>
        <w:spacing w:line="0" w:lineRule="atLeast"/>
        <w:rPr>
          <w:rFonts w:ascii="ＭＳ 明朝" w:eastAsia="ＭＳ 明朝" w:hAnsi="ＭＳ 明朝" w:cs="Times New Roman"/>
          <w:szCs w:val="24"/>
        </w:rPr>
      </w:pPr>
    </w:p>
    <w:p w14:paraId="114DA23C" w14:textId="77777777" w:rsidR="00551DCF" w:rsidRPr="00551DCF" w:rsidRDefault="00551DCF" w:rsidP="00551DCF">
      <w:pPr>
        <w:spacing w:line="0" w:lineRule="atLeast"/>
        <w:rPr>
          <w:rFonts w:ascii="ＭＳ 明朝" w:eastAsia="ＭＳ 明朝" w:hAnsi="ＭＳ 明朝" w:cs="Times New Roman"/>
          <w:szCs w:val="24"/>
        </w:rPr>
      </w:pPr>
      <w:r w:rsidRPr="00551DCF">
        <w:rPr>
          <w:rFonts w:ascii="ＭＳ 明朝" w:eastAsia="ＭＳ 明朝" w:hAnsi="ＭＳ 明朝" w:cs="Times New Roman" w:hint="eastAsia"/>
          <w:szCs w:val="24"/>
        </w:rPr>
        <w:t>３　佐賀市の支援</w:t>
      </w:r>
    </w:p>
    <w:p w14:paraId="6A55A139" w14:textId="77777777" w:rsidR="00551DCF" w:rsidRPr="00551DCF" w:rsidRDefault="00551DCF" w:rsidP="00551DCF">
      <w:pPr>
        <w:spacing w:line="0" w:lineRule="atLeast"/>
        <w:ind w:leftChars="100" w:left="420" w:hangingChars="100" w:hanging="210"/>
        <w:rPr>
          <w:rFonts w:ascii="ＭＳ 明朝" w:eastAsia="ＭＳ 明朝" w:hAnsi="ＭＳ 明朝" w:cs="Times New Roman"/>
          <w:szCs w:val="24"/>
        </w:rPr>
      </w:pPr>
      <w:r w:rsidRPr="00551DCF">
        <w:rPr>
          <w:rFonts w:ascii="ＭＳ 明朝" w:eastAsia="ＭＳ 明朝" w:hAnsi="ＭＳ 明朝" w:cs="Times New Roman" w:hint="eastAsia"/>
          <w:szCs w:val="24"/>
        </w:rPr>
        <w:t>(1) 環境美化活動に必要な清掃用具等の貸与又は支給に関する基準に基づく清掃用具等の貸与又は支給</w:t>
      </w:r>
    </w:p>
    <w:p w14:paraId="72170835" w14:textId="77777777" w:rsidR="00551DCF" w:rsidRPr="00551DCF" w:rsidRDefault="00551DCF" w:rsidP="00551DCF">
      <w:pPr>
        <w:spacing w:line="0" w:lineRule="atLeast"/>
        <w:ind w:firstLineChars="100" w:firstLine="210"/>
        <w:rPr>
          <w:rFonts w:ascii="ＭＳ 明朝" w:eastAsia="ＭＳ 明朝" w:hAnsi="ＭＳ 明朝" w:cs="Times New Roman"/>
          <w:szCs w:val="24"/>
        </w:rPr>
      </w:pPr>
      <w:r w:rsidRPr="00551DCF">
        <w:rPr>
          <w:rFonts w:ascii="ＭＳ 明朝" w:eastAsia="ＭＳ 明朝" w:hAnsi="ＭＳ 明朝" w:cs="Times New Roman" w:hint="eastAsia"/>
          <w:szCs w:val="24"/>
        </w:rPr>
        <w:t>(2) その他美化活動に必要な事項</w:t>
      </w:r>
    </w:p>
    <w:p w14:paraId="78A2C6CC" w14:textId="77777777" w:rsidR="00551DCF" w:rsidRPr="00551DCF" w:rsidRDefault="00551DCF" w:rsidP="00551DCF">
      <w:pPr>
        <w:spacing w:line="0" w:lineRule="atLeast"/>
        <w:rPr>
          <w:rFonts w:ascii="ＭＳ 明朝" w:eastAsia="ＭＳ 明朝" w:hAnsi="ＭＳ 明朝" w:cs="Times New Roman"/>
          <w:szCs w:val="24"/>
        </w:rPr>
      </w:pPr>
    </w:p>
    <w:p w14:paraId="17B16F88" w14:textId="77777777" w:rsidR="00551DCF" w:rsidRPr="00551DCF" w:rsidRDefault="00551DCF" w:rsidP="00551DCF">
      <w:pPr>
        <w:spacing w:line="0" w:lineRule="atLeast"/>
        <w:ind w:left="210" w:hangingChars="100" w:hanging="210"/>
        <w:rPr>
          <w:rFonts w:ascii="ＭＳ 明朝" w:eastAsia="ＭＳ 明朝" w:hAnsi="ＭＳ 明朝" w:cs="Times New Roman"/>
          <w:szCs w:val="24"/>
        </w:rPr>
      </w:pPr>
      <w:r w:rsidRPr="00551DCF">
        <w:rPr>
          <w:rFonts w:ascii="ＭＳ 明朝" w:eastAsia="ＭＳ 明朝" w:hAnsi="ＭＳ 明朝" w:cs="Times New Roman" w:hint="eastAsia"/>
          <w:szCs w:val="24"/>
        </w:rPr>
        <w:t>４　活動者の美化活動中における事故については、全国市長会市民総合賠償保険で　対応するものとする。</w:t>
      </w:r>
    </w:p>
    <w:p w14:paraId="0D106BC8" w14:textId="77777777" w:rsidR="00551DCF" w:rsidRPr="00551DCF" w:rsidRDefault="00551DCF" w:rsidP="00551DCF">
      <w:pPr>
        <w:spacing w:line="0" w:lineRule="atLeast"/>
        <w:rPr>
          <w:rFonts w:ascii="ＭＳ 明朝" w:eastAsia="ＭＳ 明朝" w:hAnsi="ＭＳ 明朝" w:cs="Times New Roman"/>
          <w:szCs w:val="24"/>
        </w:rPr>
      </w:pPr>
    </w:p>
    <w:p w14:paraId="4A03940C" w14:textId="77777777" w:rsidR="00551DCF" w:rsidRPr="00551DCF" w:rsidRDefault="00551DCF" w:rsidP="00551DCF">
      <w:pPr>
        <w:spacing w:line="0" w:lineRule="atLeast"/>
        <w:rPr>
          <w:rFonts w:ascii="ＭＳ 明朝" w:eastAsia="ＭＳ 明朝" w:hAnsi="ＭＳ 明朝" w:cs="Times New Roman"/>
          <w:szCs w:val="24"/>
        </w:rPr>
      </w:pPr>
      <w:r w:rsidRPr="00551DCF">
        <w:rPr>
          <w:rFonts w:ascii="ＭＳ 明朝" w:eastAsia="ＭＳ 明朝" w:hAnsi="ＭＳ 明朝" w:cs="Times New Roman" w:hint="eastAsia"/>
          <w:szCs w:val="24"/>
        </w:rPr>
        <w:t>５　その他の事項</w:t>
      </w:r>
    </w:p>
    <w:p w14:paraId="065379A3" w14:textId="77777777" w:rsidR="00551DCF" w:rsidRPr="00551DCF" w:rsidRDefault="00551DCF" w:rsidP="00551DCF">
      <w:pPr>
        <w:spacing w:line="0" w:lineRule="atLeast"/>
        <w:ind w:leftChars="100" w:left="420" w:hangingChars="100" w:hanging="210"/>
        <w:rPr>
          <w:rFonts w:ascii="ＭＳ 明朝" w:eastAsia="ＭＳ 明朝" w:hAnsi="ＭＳ 明朝" w:cs="Times New Roman"/>
          <w:szCs w:val="24"/>
        </w:rPr>
      </w:pPr>
      <w:r w:rsidRPr="00551DCF">
        <w:rPr>
          <w:rFonts w:ascii="ＭＳ 明朝" w:eastAsia="ＭＳ 明朝" w:hAnsi="ＭＳ 明朝" w:cs="Times New Roman" w:hint="eastAsia"/>
          <w:szCs w:val="24"/>
        </w:rPr>
        <w:t>(1) 活動者は、アダプトプログラム活動報告書を当該年度の美化活動が終了した際に提出する。</w:t>
      </w:r>
    </w:p>
    <w:p w14:paraId="4B6E1D8F" w14:textId="77777777" w:rsidR="00551DCF" w:rsidRPr="00551DCF" w:rsidRDefault="00551DCF" w:rsidP="00551DCF">
      <w:pPr>
        <w:spacing w:line="0" w:lineRule="atLeast"/>
        <w:ind w:leftChars="100" w:left="420" w:hangingChars="100" w:hanging="210"/>
        <w:rPr>
          <w:rFonts w:ascii="Century" w:eastAsia="ＭＳ 明朝" w:hAnsi="Century" w:cs="Times New Roman"/>
          <w:szCs w:val="24"/>
        </w:rPr>
      </w:pPr>
      <w:r w:rsidRPr="00551DCF">
        <w:rPr>
          <w:rFonts w:ascii="ＭＳ 明朝" w:eastAsia="ＭＳ 明朝" w:hAnsi="ＭＳ 明朝" w:cs="Times New Roman" w:hint="eastAsia"/>
          <w:szCs w:val="24"/>
        </w:rPr>
        <w:t>(2) 活動者は、要綱</w:t>
      </w:r>
      <w:r w:rsidRPr="00551DCF">
        <w:rPr>
          <w:rFonts w:ascii="Century" w:eastAsia="ＭＳ 明朝" w:hAnsi="Century" w:cs="Times New Roman" w:hint="eastAsia"/>
          <w:szCs w:val="24"/>
        </w:rPr>
        <w:t>を遵守し、活動するものとする。</w:t>
      </w:r>
    </w:p>
    <w:p w14:paraId="5A70CB64" w14:textId="77777777"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 xml:space="preserve">　</w:t>
      </w:r>
      <w:r w:rsidRPr="00551DCF">
        <w:rPr>
          <w:rFonts w:ascii="ＭＳ 明朝" w:eastAsia="ＭＳ 明朝" w:hAnsi="ＭＳ 明朝" w:cs="Times New Roman" w:hint="eastAsia"/>
          <w:szCs w:val="24"/>
        </w:rPr>
        <w:t>(3)</w:t>
      </w:r>
      <w:r w:rsidRPr="00551DCF">
        <w:rPr>
          <w:rFonts w:ascii="Century" w:eastAsia="ＭＳ 明朝" w:hAnsi="Century" w:cs="Times New Roman" w:hint="eastAsia"/>
          <w:szCs w:val="24"/>
        </w:rPr>
        <w:t xml:space="preserve"> </w:t>
      </w:r>
      <w:r w:rsidRPr="00551DCF">
        <w:rPr>
          <w:rFonts w:ascii="Century" w:eastAsia="ＭＳ 明朝" w:hAnsi="Century" w:cs="Times New Roman" w:hint="eastAsia"/>
          <w:szCs w:val="24"/>
        </w:rPr>
        <w:t>活動者は、貸与等を受けた清掃用具等を適正に管理するものとする。</w:t>
      </w:r>
    </w:p>
    <w:p w14:paraId="5775D559" w14:textId="77777777" w:rsidR="00551DCF" w:rsidRPr="00551DCF" w:rsidRDefault="00551DCF" w:rsidP="00551DCF">
      <w:pPr>
        <w:spacing w:line="0" w:lineRule="atLeast"/>
        <w:ind w:left="420" w:hangingChars="200" w:hanging="420"/>
        <w:rPr>
          <w:rFonts w:ascii="Century" w:eastAsia="ＭＳ 明朝" w:hAnsi="Century" w:cs="Times New Roman"/>
          <w:szCs w:val="24"/>
        </w:rPr>
      </w:pPr>
      <w:r w:rsidRPr="00551DCF">
        <w:rPr>
          <w:rFonts w:ascii="Century" w:eastAsia="ＭＳ 明朝" w:hAnsi="Century" w:cs="Times New Roman" w:hint="eastAsia"/>
          <w:szCs w:val="24"/>
        </w:rPr>
        <w:t xml:space="preserve">　</w:t>
      </w:r>
      <w:r w:rsidRPr="00551DCF">
        <w:rPr>
          <w:rFonts w:ascii="ＭＳ 明朝" w:eastAsia="ＭＳ 明朝" w:hAnsi="ＭＳ 明朝" w:cs="Times New Roman" w:hint="eastAsia"/>
          <w:szCs w:val="24"/>
        </w:rPr>
        <w:t>(4)</w:t>
      </w:r>
      <w:r w:rsidRPr="00551DCF">
        <w:rPr>
          <w:rFonts w:ascii="Century" w:eastAsia="ＭＳ 明朝" w:hAnsi="Century" w:cs="Times New Roman" w:hint="eastAsia"/>
          <w:szCs w:val="24"/>
        </w:rPr>
        <w:t xml:space="preserve"> </w:t>
      </w:r>
      <w:r w:rsidRPr="00551DCF">
        <w:rPr>
          <w:rFonts w:ascii="Century" w:eastAsia="ＭＳ 明朝" w:hAnsi="Century" w:cs="Times New Roman" w:hint="eastAsia"/>
          <w:szCs w:val="24"/>
        </w:rPr>
        <w:t>市長は、貸与等を行った清掃用具等を活動者が不正に使用した場合又は活動者が美化活動廃止届を提出した場合には、貸与等を行った清掃用具等を返却させることができる。</w:t>
      </w:r>
    </w:p>
    <w:p w14:paraId="5E8690F2" w14:textId="77777777" w:rsidR="00551DCF" w:rsidRPr="00551DCF" w:rsidRDefault="00551DCF" w:rsidP="00551DCF">
      <w:pPr>
        <w:spacing w:line="0" w:lineRule="atLeast"/>
        <w:rPr>
          <w:rFonts w:ascii="Century" w:eastAsia="ＭＳ 明朝" w:hAnsi="Century" w:cs="Times New Roman"/>
          <w:szCs w:val="24"/>
        </w:rPr>
      </w:pPr>
    </w:p>
    <w:p w14:paraId="6B73770B" w14:textId="77777777" w:rsidR="00551DCF" w:rsidRPr="00551DCF" w:rsidRDefault="00551DCF" w:rsidP="00551DCF">
      <w:pPr>
        <w:spacing w:line="0" w:lineRule="atLeast"/>
        <w:ind w:firstLineChars="100" w:firstLine="210"/>
        <w:rPr>
          <w:rFonts w:ascii="Century" w:eastAsia="ＭＳ 明朝" w:hAnsi="Century" w:cs="Times New Roman"/>
          <w:szCs w:val="24"/>
        </w:rPr>
      </w:pPr>
      <w:r w:rsidRPr="00551DCF">
        <w:rPr>
          <w:rFonts w:ascii="Century" w:eastAsia="ＭＳ 明朝" w:hAnsi="Century" w:cs="Times New Roman" w:hint="eastAsia"/>
          <w:szCs w:val="24"/>
        </w:rPr>
        <w:t>上記のことを確認したことを証するため、本書２通を作成し、各自１通を保有する。</w:t>
      </w:r>
    </w:p>
    <w:p w14:paraId="7D9780FF" w14:textId="77777777" w:rsidR="00551DCF" w:rsidRPr="00551DCF" w:rsidRDefault="00551DCF" w:rsidP="00551DCF">
      <w:pPr>
        <w:spacing w:line="0" w:lineRule="atLeast"/>
        <w:rPr>
          <w:rFonts w:ascii="Century" w:eastAsia="ＭＳ 明朝" w:hAnsi="Century" w:cs="Times New Roman"/>
          <w:szCs w:val="24"/>
        </w:rPr>
      </w:pPr>
    </w:p>
    <w:p w14:paraId="383CC141" w14:textId="77777777" w:rsidR="00551DCF" w:rsidRPr="00551DCF" w:rsidRDefault="00551DCF" w:rsidP="00551DCF">
      <w:pPr>
        <w:spacing w:line="0" w:lineRule="atLeast"/>
        <w:ind w:firstLineChars="300" w:firstLine="630"/>
        <w:rPr>
          <w:rFonts w:ascii="Century" w:eastAsia="ＭＳ 明朝" w:hAnsi="Century" w:cs="Times New Roman"/>
          <w:szCs w:val="24"/>
        </w:rPr>
      </w:pPr>
      <w:r w:rsidRPr="00551DCF">
        <w:rPr>
          <w:rFonts w:ascii="Century" w:eastAsia="ＭＳ 明朝" w:hAnsi="Century" w:cs="Times New Roman" w:hint="eastAsia"/>
          <w:szCs w:val="24"/>
        </w:rPr>
        <w:t xml:space="preserve">　　年　　月　　日</w:t>
      </w:r>
    </w:p>
    <w:p w14:paraId="0DCEB5F4" w14:textId="77777777" w:rsidR="00551DCF" w:rsidRPr="00551DCF" w:rsidRDefault="00551DCF" w:rsidP="00551DCF">
      <w:pPr>
        <w:spacing w:line="0" w:lineRule="atLeast"/>
        <w:rPr>
          <w:rFonts w:ascii="Century" w:eastAsia="ＭＳ 明朝" w:hAnsi="Century" w:cs="Times New Roman"/>
          <w:szCs w:val="24"/>
        </w:rPr>
      </w:pPr>
    </w:p>
    <w:p w14:paraId="4E27153A" w14:textId="77777777" w:rsidR="00551DCF" w:rsidRPr="00551DCF" w:rsidRDefault="00551DCF" w:rsidP="00551DCF">
      <w:pPr>
        <w:spacing w:line="0" w:lineRule="atLeast"/>
        <w:ind w:firstLineChars="1000" w:firstLine="2100"/>
        <w:jc w:val="left"/>
        <w:rPr>
          <w:rFonts w:ascii="Century" w:eastAsia="ＭＳ 明朝" w:hAnsi="Century" w:cs="Times New Roman"/>
          <w:szCs w:val="24"/>
          <w:u w:val="single"/>
        </w:rPr>
      </w:pPr>
      <w:r w:rsidRPr="00551DCF">
        <w:rPr>
          <w:rFonts w:ascii="Century" w:eastAsia="ＭＳ 明朝" w:hAnsi="Century" w:cs="Times New Roman" w:hint="eastAsia"/>
          <w:szCs w:val="24"/>
          <w:u w:val="single"/>
        </w:rPr>
        <w:t xml:space="preserve">（住所・所在地）　　　　　　　　　　　　　　　　　　　　</w:t>
      </w:r>
    </w:p>
    <w:p w14:paraId="4C6625C4" w14:textId="77777777" w:rsidR="00551DCF" w:rsidRPr="00551DCF" w:rsidRDefault="00551DCF" w:rsidP="00551DCF">
      <w:pPr>
        <w:spacing w:line="0" w:lineRule="atLeast"/>
        <w:jc w:val="left"/>
        <w:rPr>
          <w:rFonts w:ascii="Century" w:eastAsia="ＭＳ 明朝" w:hAnsi="Century" w:cs="Times New Roman"/>
          <w:szCs w:val="24"/>
        </w:rPr>
      </w:pPr>
    </w:p>
    <w:p w14:paraId="05C3A5ED" w14:textId="77777777" w:rsidR="00551DCF" w:rsidRPr="00551DCF" w:rsidRDefault="00551DCF" w:rsidP="00551DCF">
      <w:pPr>
        <w:spacing w:line="0" w:lineRule="atLeast"/>
        <w:ind w:firstLineChars="1000" w:firstLine="2100"/>
        <w:jc w:val="left"/>
        <w:rPr>
          <w:rFonts w:ascii="Century" w:eastAsia="ＭＳ 明朝" w:hAnsi="Century" w:cs="Times New Roman"/>
          <w:szCs w:val="24"/>
          <w:u w:val="single"/>
        </w:rPr>
      </w:pPr>
      <w:r w:rsidRPr="00551DCF">
        <w:rPr>
          <w:rFonts w:ascii="Century" w:eastAsia="ＭＳ 明朝" w:hAnsi="Century" w:cs="Times New Roman" w:hint="eastAsia"/>
          <w:szCs w:val="24"/>
          <w:u w:val="single"/>
        </w:rPr>
        <w:t xml:space="preserve">（氏名・名称）　　　　　　　　　　　　　　　　　　　　　</w:t>
      </w:r>
    </w:p>
    <w:p w14:paraId="3DC120C8" w14:textId="77777777" w:rsidR="00551DCF" w:rsidRPr="00551DCF" w:rsidRDefault="00551DCF" w:rsidP="00551DCF">
      <w:pPr>
        <w:spacing w:line="0" w:lineRule="atLeast"/>
        <w:jc w:val="left"/>
        <w:rPr>
          <w:rFonts w:ascii="Century" w:eastAsia="ＭＳ 明朝" w:hAnsi="Century" w:cs="Times New Roman"/>
          <w:szCs w:val="24"/>
        </w:rPr>
      </w:pPr>
    </w:p>
    <w:p w14:paraId="35136E86" w14:textId="08349BC6" w:rsidR="00551DCF" w:rsidRPr="00551DCF" w:rsidRDefault="00551DCF" w:rsidP="00551DCF">
      <w:pPr>
        <w:spacing w:line="0" w:lineRule="atLeast"/>
        <w:ind w:firstLineChars="1000" w:firstLine="2100"/>
        <w:jc w:val="left"/>
        <w:rPr>
          <w:rFonts w:ascii="Century" w:eastAsia="ＭＳ 明朝" w:hAnsi="Century" w:cs="Times New Roman"/>
          <w:szCs w:val="24"/>
          <w:u w:val="single"/>
        </w:rPr>
      </w:pPr>
      <w:r w:rsidRPr="00551DCF">
        <w:rPr>
          <w:rFonts w:ascii="Century" w:eastAsia="ＭＳ 明朝" w:hAnsi="Century" w:cs="Times New Roman" w:hint="eastAsia"/>
          <w:szCs w:val="24"/>
          <w:u w:val="single"/>
        </w:rPr>
        <w:t xml:space="preserve">（代表者氏名）　　　　　　　　　　　　　　　　　　　　　</w:t>
      </w:r>
    </w:p>
    <w:p w14:paraId="4583EAAA" w14:textId="6548B7EB" w:rsidR="00551DCF" w:rsidRPr="00551DCF" w:rsidRDefault="00551DCF" w:rsidP="00551DCF">
      <w:pPr>
        <w:spacing w:line="0" w:lineRule="atLeast"/>
        <w:rPr>
          <w:rFonts w:ascii="Century" w:eastAsia="ＭＳ 明朝" w:hAnsi="Century" w:cs="Times New Roman"/>
          <w:szCs w:val="24"/>
        </w:rPr>
      </w:pPr>
      <w:r w:rsidRPr="00551DCF">
        <w:rPr>
          <w:rFonts w:ascii="Century" w:eastAsia="ＭＳ 明朝" w:hAnsi="Century" w:cs="Times New Roman" w:hint="eastAsia"/>
          <w:szCs w:val="24"/>
        </w:rPr>
        <w:t xml:space="preserve">　　　　　　　　　</w:t>
      </w:r>
    </w:p>
    <w:p w14:paraId="70CE4962" w14:textId="77777777" w:rsidR="00551DCF" w:rsidRPr="00551DCF" w:rsidRDefault="00551DCF" w:rsidP="00551DCF">
      <w:pPr>
        <w:spacing w:line="0" w:lineRule="atLeast"/>
        <w:rPr>
          <w:rFonts w:ascii="Century" w:eastAsia="ＭＳ 明朝" w:hAnsi="Century" w:cs="Times New Roman"/>
          <w:szCs w:val="24"/>
        </w:rPr>
      </w:pPr>
    </w:p>
    <w:p w14:paraId="34E21556" w14:textId="77777777" w:rsidR="00551DCF" w:rsidRPr="00551DCF" w:rsidRDefault="00551DCF" w:rsidP="00551DCF">
      <w:pPr>
        <w:spacing w:line="360" w:lineRule="auto"/>
        <w:ind w:firstLineChars="1400" w:firstLine="2940"/>
        <w:rPr>
          <w:rFonts w:ascii="Century" w:eastAsia="ＭＳ 明朝" w:hAnsi="Century" w:cs="Times New Roman"/>
          <w:szCs w:val="24"/>
        </w:rPr>
      </w:pPr>
      <w:r w:rsidRPr="00551DCF">
        <w:rPr>
          <w:rFonts w:ascii="Century" w:eastAsia="ＭＳ 明朝" w:hAnsi="Century" w:cs="Times New Roman" w:hint="eastAsia"/>
          <w:szCs w:val="24"/>
        </w:rPr>
        <w:t>佐賀市栄町１番１号</w:t>
      </w:r>
    </w:p>
    <w:p w14:paraId="1E0FA8EB" w14:textId="2D2073D1" w:rsidR="00600D0A" w:rsidRPr="00551DCF" w:rsidRDefault="00551DCF" w:rsidP="00551DCF">
      <w:pPr>
        <w:ind w:firstLineChars="1400" w:firstLine="2940"/>
        <w:rPr>
          <w:rFonts w:ascii="Century" w:eastAsia="ＭＳ 明朝" w:hAnsi="Century" w:cs="Times New Roman"/>
          <w:szCs w:val="24"/>
        </w:rPr>
      </w:pPr>
      <w:r w:rsidRPr="00551DCF">
        <w:rPr>
          <w:rFonts w:ascii="Century" w:eastAsia="ＭＳ 明朝" w:hAnsi="Century" w:cs="Times New Roman" w:hint="eastAsia"/>
          <w:szCs w:val="24"/>
        </w:rPr>
        <w:t>佐賀市長　　　　　　　　　　　　　　　　　　　　　㊞</w:t>
      </w:r>
    </w:p>
    <w:sectPr w:rsidR="00600D0A" w:rsidRPr="00551DCF" w:rsidSect="00551DCF">
      <w:pgSz w:w="11906" w:h="16838"/>
      <w:pgMar w:top="1985" w:right="1701"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CF"/>
    <w:rsid w:val="00220B2B"/>
    <w:rsid w:val="00473D41"/>
    <w:rsid w:val="00551DCF"/>
    <w:rsid w:val="00600D0A"/>
    <w:rsid w:val="00632292"/>
    <w:rsid w:val="00DE4EE1"/>
    <w:rsid w:val="00FA0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F1D7D"/>
  <w15:chartTrackingRefBased/>
  <w15:docId w15:val="{97A6A58B-4095-4A37-91F0-936DAADB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51D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1D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1DC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51D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1D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1D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1D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1D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1D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1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1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1DC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51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1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1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1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1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1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1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1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D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1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DCF"/>
    <w:pPr>
      <w:spacing w:before="160" w:after="160"/>
      <w:jc w:val="center"/>
    </w:pPr>
    <w:rPr>
      <w:i/>
      <w:iCs/>
      <w:color w:val="404040" w:themeColor="text1" w:themeTint="BF"/>
    </w:rPr>
  </w:style>
  <w:style w:type="character" w:customStyle="1" w:styleId="a8">
    <w:name w:val="引用文 (文字)"/>
    <w:basedOn w:val="a0"/>
    <w:link w:val="a7"/>
    <w:uiPriority w:val="29"/>
    <w:rsid w:val="00551DCF"/>
    <w:rPr>
      <w:i/>
      <w:iCs/>
      <w:color w:val="404040" w:themeColor="text1" w:themeTint="BF"/>
    </w:rPr>
  </w:style>
  <w:style w:type="paragraph" w:styleId="a9">
    <w:name w:val="List Paragraph"/>
    <w:basedOn w:val="a"/>
    <w:uiPriority w:val="34"/>
    <w:qFormat/>
    <w:rsid w:val="00551DCF"/>
    <w:pPr>
      <w:ind w:left="720"/>
      <w:contextualSpacing/>
    </w:pPr>
  </w:style>
  <w:style w:type="character" w:styleId="21">
    <w:name w:val="Intense Emphasis"/>
    <w:basedOn w:val="a0"/>
    <w:uiPriority w:val="21"/>
    <w:qFormat/>
    <w:rsid w:val="00551DCF"/>
    <w:rPr>
      <w:i/>
      <w:iCs/>
      <w:color w:val="2F5496" w:themeColor="accent1" w:themeShade="BF"/>
    </w:rPr>
  </w:style>
  <w:style w:type="paragraph" w:styleId="22">
    <w:name w:val="Intense Quote"/>
    <w:basedOn w:val="a"/>
    <w:next w:val="a"/>
    <w:link w:val="23"/>
    <w:uiPriority w:val="30"/>
    <w:qFormat/>
    <w:rsid w:val="00551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51DCF"/>
    <w:rPr>
      <w:i/>
      <w:iCs/>
      <w:color w:val="2F5496" w:themeColor="accent1" w:themeShade="BF"/>
    </w:rPr>
  </w:style>
  <w:style w:type="character" w:styleId="24">
    <w:name w:val="Intense Reference"/>
    <w:basedOn w:val="a0"/>
    <w:uiPriority w:val="32"/>
    <w:qFormat/>
    <w:rsid w:val="00551DCF"/>
    <w:rPr>
      <w:b/>
      <w:bCs/>
      <w:smallCaps/>
      <w:color w:val="2F5496" w:themeColor="accent1" w:themeShade="BF"/>
      <w:spacing w:val="5"/>
    </w:rPr>
  </w:style>
  <w:style w:type="character" w:styleId="aa">
    <w:name w:val="annotation reference"/>
    <w:rsid w:val="00551DCF"/>
    <w:rPr>
      <w:sz w:val="18"/>
      <w:szCs w:val="18"/>
    </w:rPr>
  </w:style>
  <w:style w:type="paragraph" w:styleId="ab">
    <w:name w:val="annotation text"/>
    <w:basedOn w:val="a"/>
    <w:link w:val="ac"/>
    <w:rsid w:val="00551DCF"/>
    <w:pPr>
      <w:jc w:val="left"/>
    </w:pPr>
    <w:rPr>
      <w:rFonts w:ascii="Century" w:eastAsia="ＭＳ 明朝" w:hAnsi="Century" w:cs="Times New Roman"/>
      <w:szCs w:val="24"/>
    </w:rPr>
  </w:style>
  <w:style w:type="character" w:customStyle="1" w:styleId="ac">
    <w:name w:val="コメント文字列 (文字)"/>
    <w:basedOn w:val="a0"/>
    <w:link w:val="ab"/>
    <w:rsid w:val="00551DC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純士 中村</dc:creator>
  <cp:keywords/>
  <dc:description/>
  <cp:lastModifiedBy>sagashi</cp:lastModifiedBy>
  <cp:revision>2</cp:revision>
  <dcterms:created xsi:type="dcterms:W3CDTF">2025-03-30T00:44:00Z</dcterms:created>
  <dcterms:modified xsi:type="dcterms:W3CDTF">2025-04-16T07:18:00Z</dcterms:modified>
</cp:coreProperties>
</file>