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DA09" w14:textId="77777777" w:rsidR="00347BAB" w:rsidRPr="00981AA1" w:rsidRDefault="00347BAB" w:rsidP="00F102B2">
      <w:pPr>
        <w:jc w:val="center"/>
      </w:pPr>
    </w:p>
    <w:p w14:paraId="25BCE99E" w14:textId="77777777" w:rsidR="00F102B2" w:rsidRPr="00981AA1" w:rsidRDefault="00F102B2" w:rsidP="00F102B2">
      <w:pPr>
        <w:jc w:val="center"/>
      </w:pPr>
    </w:p>
    <w:p w14:paraId="524462C6" w14:textId="77777777" w:rsidR="00F102B2" w:rsidRPr="00981AA1" w:rsidRDefault="00F102B2" w:rsidP="00F102B2">
      <w:pPr>
        <w:jc w:val="center"/>
      </w:pPr>
    </w:p>
    <w:p w14:paraId="7BBEB63A" w14:textId="77777777" w:rsidR="00F102B2" w:rsidRPr="00981AA1" w:rsidRDefault="00F102B2" w:rsidP="00F102B2">
      <w:pPr>
        <w:jc w:val="center"/>
      </w:pPr>
    </w:p>
    <w:p w14:paraId="676278BB" w14:textId="77777777" w:rsidR="00F102B2" w:rsidRPr="00981AA1" w:rsidRDefault="00F102B2" w:rsidP="00F102B2">
      <w:pPr>
        <w:jc w:val="center"/>
      </w:pPr>
    </w:p>
    <w:p w14:paraId="758C247B" w14:textId="77777777" w:rsidR="00F102B2" w:rsidRPr="00981AA1" w:rsidRDefault="00F102B2" w:rsidP="00F102B2">
      <w:pPr>
        <w:jc w:val="center"/>
      </w:pPr>
    </w:p>
    <w:p w14:paraId="3BCC842F" w14:textId="77777777" w:rsidR="00F102B2" w:rsidRPr="00981AA1" w:rsidRDefault="00F102B2" w:rsidP="00F102B2">
      <w:pPr>
        <w:jc w:val="center"/>
      </w:pPr>
    </w:p>
    <w:p w14:paraId="5035929B" w14:textId="77777777" w:rsidR="00F102B2" w:rsidRPr="00981AA1" w:rsidRDefault="00F102B2" w:rsidP="00F102B2">
      <w:pPr>
        <w:jc w:val="center"/>
      </w:pPr>
    </w:p>
    <w:p w14:paraId="1B2633EF" w14:textId="77777777" w:rsidR="00F102B2" w:rsidRPr="00981AA1" w:rsidRDefault="00F102B2" w:rsidP="00F102B2">
      <w:pPr>
        <w:jc w:val="center"/>
      </w:pPr>
    </w:p>
    <w:p w14:paraId="42DB24CA" w14:textId="77777777" w:rsidR="00F102B2" w:rsidRPr="00981AA1" w:rsidRDefault="00F102B2" w:rsidP="00F102B2">
      <w:pPr>
        <w:jc w:val="center"/>
      </w:pPr>
    </w:p>
    <w:p w14:paraId="504143F2" w14:textId="46F6D4B4" w:rsidR="00F102B2" w:rsidRPr="00981AA1" w:rsidRDefault="00981AA1" w:rsidP="00F102B2">
      <w:pPr>
        <w:jc w:val="center"/>
        <w:rPr>
          <w:sz w:val="36"/>
          <w:szCs w:val="36"/>
        </w:rPr>
      </w:pPr>
      <w:r w:rsidRPr="001B56B0">
        <w:rPr>
          <w:rFonts w:hint="eastAsia"/>
          <w:sz w:val="36"/>
          <w:szCs w:val="36"/>
        </w:rPr>
        <w:t>佐賀型</w:t>
      </w:r>
      <w:r w:rsidR="00F102B2" w:rsidRPr="001B56B0">
        <w:rPr>
          <w:rFonts w:hint="eastAsia"/>
          <w:sz w:val="36"/>
          <w:szCs w:val="36"/>
        </w:rPr>
        <w:t>気候風</w:t>
      </w:r>
      <w:r w:rsidR="00F102B2" w:rsidRPr="00981AA1">
        <w:rPr>
          <w:rFonts w:hint="eastAsia"/>
          <w:sz w:val="36"/>
          <w:szCs w:val="36"/>
        </w:rPr>
        <w:t>土適応住宅の基準</w:t>
      </w:r>
    </w:p>
    <w:p w14:paraId="38D73087" w14:textId="77777777" w:rsidR="00F102B2" w:rsidRPr="00BE16A5" w:rsidRDefault="00F102B2" w:rsidP="00F102B2">
      <w:pPr>
        <w:jc w:val="center"/>
      </w:pPr>
    </w:p>
    <w:p w14:paraId="4599A6C1" w14:textId="77777777" w:rsidR="00F102B2" w:rsidRPr="00981AA1" w:rsidRDefault="00F102B2" w:rsidP="00F102B2">
      <w:pPr>
        <w:jc w:val="center"/>
      </w:pPr>
    </w:p>
    <w:p w14:paraId="1D8AE0BC" w14:textId="77777777" w:rsidR="00F102B2" w:rsidRPr="00981AA1" w:rsidRDefault="00F102B2" w:rsidP="00F102B2">
      <w:pPr>
        <w:jc w:val="center"/>
      </w:pPr>
    </w:p>
    <w:p w14:paraId="03088E60" w14:textId="77777777" w:rsidR="00F102B2" w:rsidRPr="00981AA1" w:rsidRDefault="00F102B2" w:rsidP="00F102B2">
      <w:pPr>
        <w:jc w:val="center"/>
      </w:pPr>
    </w:p>
    <w:p w14:paraId="71CB9C31" w14:textId="77777777" w:rsidR="00F102B2" w:rsidRPr="00981AA1" w:rsidRDefault="00F102B2" w:rsidP="00F102B2">
      <w:pPr>
        <w:jc w:val="center"/>
      </w:pPr>
    </w:p>
    <w:p w14:paraId="05AA1628" w14:textId="77777777" w:rsidR="00F102B2" w:rsidRPr="00981AA1" w:rsidRDefault="00F102B2" w:rsidP="00F102B2">
      <w:pPr>
        <w:jc w:val="center"/>
      </w:pPr>
    </w:p>
    <w:p w14:paraId="24C83D04" w14:textId="77777777" w:rsidR="00F102B2" w:rsidRPr="00981AA1" w:rsidRDefault="00F102B2" w:rsidP="00F102B2">
      <w:pPr>
        <w:jc w:val="center"/>
      </w:pPr>
    </w:p>
    <w:p w14:paraId="6018D66D" w14:textId="77777777" w:rsidR="00F102B2" w:rsidRPr="00981AA1" w:rsidRDefault="00F102B2" w:rsidP="00F102B2">
      <w:pPr>
        <w:jc w:val="center"/>
      </w:pPr>
    </w:p>
    <w:p w14:paraId="4103E742" w14:textId="77777777" w:rsidR="00F102B2" w:rsidRPr="00981AA1" w:rsidRDefault="00F102B2" w:rsidP="00F102B2">
      <w:pPr>
        <w:jc w:val="center"/>
      </w:pPr>
    </w:p>
    <w:p w14:paraId="5D2BD7D9" w14:textId="77777777" w:rsidR="00F102B2" w:rsidRPr="00981AA1" w:rsidRDefault="00F102B2" w:rsidP="00F102B2">
      <w:pPr>
        <w:jc w:val="center"/>
      </w:pPr>
    </w:p>
    <w:p w14:paraId="2809A723" w14:textId="7B4FEA0B" w:rsidR="00F102B2" w:rsidRPr="00981AA1" w:rsidRDefault="00F06919" w:rsidP="00F06919">
      <w:pPr>
        <w:rPr>
          <w:sz w:val="28"/>
          <w:szCs w:val="28"/>
          <w:u w:val="single"/>
        </w:rPr>
      </w:pPr>
      <w:r w:rsidRPr="00981AA1">
        <w:rPr>
          <w:rFonts w:hint="eastAsia"/>
        </w:rPr>
        <w:t xml:space="preserve">　　　　　　　　　　　　　　　　　</w:t>
      </w:r>
    </w:p>
    <w:p w14:paraId="45BA1793" w14:textId="37F393B4" w:rsidR="00F102B2" w:rsidRDefault="00F102B2" w:rsidP="00F102B2">
      <w:pPr>
        <w:jc w:val="center"/>
        <w:rPr>
          <w:sz w:val="28"/>
          <w:szCs w:val="28"/>
        </w:rPr>
      </w:pPr>
      <w:r w:rsidRPr="00981AA1">
        <w:rPr>
          <w:rFonts w:hint="eastAsia"/>
          <w:sz w:val="28"/>
          <w:szCs w:val="28"/>
        </w:rPr>
        <w:t>令和</w:t>
      </w:r>
      <w:r w:rsidR="00FF0E38" w:rsidRPr="00981AA1">
        <w:rPr>
          <w:rFonts w:hint="eastAsia"/>
          <w:sz w:val="28"/>
          <w:szCs w:val="28"/>
        </w:rPr>
        <w:t>７</w:t>
      </w:r>
      <w:r w:rsidRPr="00981AA1">
        <w:rPr>
          <w:rFonts w:hint="eastAsia"/>
          <w:sz w:val="28"/>
          <w:szCs w:val="28"/>
        </w:rPr>
        <w:t>年</w:t>
      </w:r>
      <w:r w:rsidR="009514FF">
        <w:rPr>
          <w:rFonts w:hint="eastAsia"/>
          <w:sz w:val="28"/>
          <w:szCs w:val="28"/>
        </w:rPr>
        <w:t>１２</w:t>
      </w:r>
      <w:r w:rsidRPr="00981AA1">
        <w:rPr>
          <w:rFonts w:hint="eastAsia"/>
          <w:sz w:val="28"/>
          <w:szCs w:val="28"/>
        </w:rPr>
        <w:t>月</w:t>
      </w:r>
      <w:r w:rsidR="009514FF">
        <w:rPr>
          <w:rFonts w:hint="eastAsia"/>
          <w:sz w:val="28"/>
          <w:szCs w:val="28"/>
        </w:rPr>
        <w:t>１９</w:t>
      </w:r>
      <w:r w:rsidRPr="00981AA1">
        <w:rPr>
          <w:rFonts w:hint="eastAsia"/>
          <w:sz w:val="28"/>
          <w:szCs w:val="28"/>
        </w:rPr>
        <w:t>日</w:t>
      </w:r>
      <w:r w:rsidR="009514FF">
        <w:rPr>
          <w:rFonts w:hint="eastAsia"/>
          <w:sz w:val="28"/>
          <w:szCs w:val="28"/>
        </w:rPr>
        <w:t>策定</w:t>
      </w:r>
    </w:p>
    <w:p w14:paraId="4CCAC777" w14:textId="2DD28383" w:rsidR="009514FF" w:rsidRPr="00981AA1" w:rsidRDefault="009514FF" w:rsidP="00F102B2">
      <w:pPr>
        <w:jc w:val="center"/>
        <w:rPr>
          <w:sz w:val="28"/>
          <w:szCs w:val="28"/>
        </w:rPr>
      </w:pPr>
      <w:r>
        <w:rPr>
          <w:rFonts w:hint="eastAsia"/>
          <w:sz w:val="28"/>
          <w:szCs w:val="28"/>
        </w:rPr>
        <w:t>令和８年２月１日</w:t>
      </w:r>
      <w:r w:rsidR="002952F9">
        <w:rPr>
          <w:rFonts w:hint="eastAsia"/>
          <w:sz w:val="28"/>
          <w:szCs w:val="28"/>
        </w:rPr>
        <w:t>施行</w:t>
      </w:r>
    </w:p>
    <w:p w14:paraId="3EC02945" w14:textId="77777777" w:rsidR="00F102B2" w:rsidRPr="00981AA1" w:rsidRDefault="00F102B2" w:rsidP="00F102B2">
      <w:pPr>
        <w:jc w:val="center"/>
        <w:rPr>
          <w:sz w:val="28"/>
          <w:szCs w:val="28"/>
        </w:rPr>
      </w:pPr>
    </w:p>
    <w:p w14:paraId="1E822FB7" w14:textId="790444B1" w:rsidR="00F102B2" w:rsidRPr="00981AA1" w:rsidRDefault="00F102B2" w:rsidP="00F102B2">
      <w:pPr>
        <w:jc w:val="center"/>
        <w:rPr>
          <w:sz w:val="28"/>
          <w:szCs w:val="28"/>
        </w:rPr>
      </w:pPr>
      <w:r w:rsidRPr="00981AA1">
        <w:rPr>
          <w:rFonts w:hint="eastAsia"/>
          <w:sz w:val="28"/>
          <w:szCs w:val="28"/>
        </w:rPr>
        <w:t>佐賀県内所管行政庁</w:t>
      </w:r>
    </w:p>
    <w:p w14:paraId="38F3A664" w14:textId="2C50064E" w:rsidR="00F102B2" w:rsidRPr="00981AA1" w:rsidRDefault="00F102B2" w:rsidP="00F102B2">
      <w:pPr>
        <w:jc w:val="center"/>
        <w:rPr>
          <w:sz w:val="28"/>
          <w:szCs w:val="28"/>
        </w:rPr>
      </w:pPr>
      <w:r w:rsidRPr="00981AA1">
        <w:rPr>
          <w:rFonts w:hint="eastAsia"/>
          <w:sz w:val="28"/>
          <w:szCs w:val="28"/>
        </w:rPr>
        <w:t>（佐賀県、佐賀市）</w:t>
      </w:r>
    </w:p>
    <w:p w14:paraId="6F973535" w14:textId="77777777" w:rsidR="00F102B2" w:rsidRPr="00981AA1" w:rsidRDefault="00F102B2" w:rsidP="00F102B2">
      <w:pPr>
        <w:jc w:val="center"/>
      </w:pPr>
    </w:p>
    <w:p w14:paraId="22808C57" w14:textId="77777777" w:rsidR="00F102B2" w:rsidRPr="00981AA1" w:rsidRDefault="00F102B2" w:rsidP="00F30B2D"/>
    <w:p w14:paraId="580907DF" w14:textId="77777777" w:rsidR="00F102B2" w:rsidRPr="00981AA1" w:rsidRDefault="00F102B2"/>
    <w:p w14:paraId="707A5BFF" w14:textId="77777777" w:rsidR="00E26F90" w:rsidRPr="00981AA1" w:rsidRDefault="00E26F90"/>
    <w:p w14:paraId="1F378FDC" w14:textId="77777777" w:rsidR="00E26F90" w:rsidRPr="00981AA1" w:rsidRDefault="00E26F90"/>
    <w:p w14:paraId="1E75025B" w14:textId="2B1881B6" w:rsidR="00F102B2" w:rsidRPr="00981AA1" w:rsidRDefault="00F102B2" w:rsidP="00E26F90">
      <w:pPr>
        <w:jc w:val="center"/>
      </w:pPr>
      <w:r w:rsidRPr="00981AA1">
        <w:rPr>
          <w:rFonts w:hint="eastAsia"/>
        </w:rPr>
        <w:t>目次</w:t>
      </w:r>
    </w:p>
    <w:p w14:paraId="153E89B4" w14:textId="77777777" w:rsidR="00F102B2" w:rsidRPr="00981AA1" w:rsidRDefault="00F102B2"/>
    <w:p w14:paraId="6C8C2140" w14:textId="66A32C80" w:rsidR="00F102B2" w:rsidRPr="00981AA1" w:rsidRDefault="00F102B2">
      <w:r w:rsidRPr="00981AA1">
        <w:rPr>
          <w:rFonts w:hint="eastAsia"/>
        </w:rPr>
        <w:t xml:space="preserve">１．気候風土適応住宅とは　　　　　　　　　　　　</w:t>
      </w:r>
      <w:r w:rsidR="001B56B0">
        <w:rPr>
          <w:rFonts w:hint="eastAsia"/>
        </w:rPr>
        <w:t xml:space="preserve">　</w:t>
      </w:r>
      <w:r w:rsidRPr="00981AA1">
        <w:rPr>
          <w:rFonts w:hint="eastAsia"/>
        </w:rPr>
        <w:t xml:space="preserve">　</w:t>
      </w:r>
      <w:r w:rsidR="001B56B0">
        <w:rPr>
          <w:rFonts w:hint="eastAsia"/>
        </w:rPr>
        <w:t xml:space="preserve">　　　　</w:t>
      </w:r>
      <w:r w:rsidRPr="00981AA1">
        <w:rPr>
          <w:rFonts w:hint="eastAsia"/>
        </w:rPr>
        <w:t xml:space="preserve">　　　・・・</w:t>
      </w:r>
      <w:r w:rsidR="008E502D">
        <w:rPr>
          <w:rFonts w:hint="eastAsia"/>
        </w:rPr>
        <w:t>１</w:t>
      </w:r>
    </w:p>
    <w:p w14:paraId="2661EE5C" w14:textId="1CEF0A56" w:rsidR="00F102B2" w:rsidRPr="00981AA1" w:rsidRDefault="00F102B2">
      <w:r w:rsidRPr="00981AA1">
        <w:rPr>
          <w:rFonts w:hint="eastAsia"/>
        </w:rPr>
        <w:t xml:space="preserve">２．気候風土適応住宅の基準　　　　　　　　　　</w:t>
      </w:r>
      <w:r w:rsidR="001B56B0">
        <w:rPr>
          <w:rFonts w:hint="eastAsia"/>
        </w:rPr>
        <w:t xml:space="preserve">　</w:t>
      </w:r>
      <w:r w:rsidRPr="00981AA1">
        <w:rPr>
          <w:rFonts w:hint="eastAsia"/>
        </w:rPr>
        <w:t xml:space="preserve">　</w:t>
      </w:r>
      <w:r w:rsidR="001B56B0">
        <w:rPr>
          <w:rFonts w:hint="eastAsia"/>
        </w:rPr>
        <w:t xml:space="preserve">　　　　</w:t>
      </w:r>
      <w:r w:rsidRPr="00981AA1">
        <w:rPr>
          <w:rFonts w:hint="eastAsia"/>
        </w:rPr>
        <w:t xml:space="preserve">　　　　・・・</w:t>
      </w:r>
      <w:r w:rsidR="008E502D">
        <w:rPr>
          <w:rFonts w:hint="eastAsia"/>
        </w:rPr>
        <w:t>１</w:t>
      </w:r>
    </w:p>
    <w:p w14:paraId="131DF70C" w14:textId="3E603119" w:rsidR="00F102B2" w:rsidRPr="001B56B0" w:rsidRDefault="00F102B2" w:rsidP="00F102B2">
      <w:r w:rsidRPr="001B56B0">
        <w:rPr>
          <w:rFonts w:hint="eastAsia"/>
        </w:rPr>
        <w:t>３．</w:t>
      </w:r>
      <w:r w:rsidR="00981AA1" w:rsidRPr="001B56B0">
        <w:rPr>
          <w:rFonts w:hint="eastAsia"/>
        </w:rPr>
        <w:t>佐賀型</w:t>
      </w:r>
      <w:r w:rsidRPr="001B56B0">
        <w:rPr>
          <w:rFonts w:hint="eastAsia"/>
        </w:rPr>
        <w:t xml:space="preserve">気候風土適応住宅の基準　　　　　　　</w:t>
      </w:r>
      <w:r w:rsidR="001B56B0">
        <w:rPr>
          <w:rFonts w:hint="eastAsia"/>
        </w:rPr>
        <w:t xml:space="preserve">　　　　　　</w:t>
      </w:r>
      <w:r w:rsidRPr="001B56B0">
        <w:rPr>
          <w:rFonts w:hint="eastAsia"/>
        </w:rPr>
        <w:t xml:space="preserve">　　　　・・・２</w:t>
      </w:r>
    </w:p>
    <w:p w14:paraId="1762B8C0" w14:textId="2ED4A20D" w:rsidR="00F102B2" w:rsidRPr="001B56B0" w:rsidRDefault="00F102B2" w:rsidP="00F102B2">
      <w:r w:rsidRPr="001B56B0">
        <w:rPr>
          <w:rFonts w:hint="eastAsia"/>
        </w:rPr>
        <w:t xml:space="preserve">　（１）基準を定める目的　　　　　　　　　　</w:t>
      </w:r>
      <w:r w:rsidR="001B56B0">
        <w:rPr>
          <w:rFonts w:hint="eastAsia"/>
        </w:rPr>
        <w:t xml:space="preserve">　　　　　</w:t>
      </w:r>
      <w:r w:rsidRPr="001B56B0">
        <w:rPr>
          <w:rFonts w:hint="eastAsia"/>
        </w:rPr>
        <w:t xml:space="preserve">　　　　　　・・・２</w:t>
      </w:r>
    </w:p>
    <w:p w14:paraId="392BED90" w14:textId="3AF707ED" w:rsidR="00F102B2" w:rsidRPr="001B56B0" w:rsidRDefault="00F102B2" w:rsidP="00F102B2">
      <w:r w:rsidRPr="001B56B0">
        <w:rPr>
          <w:rFonts w:hint="eastAsia"/>
        </w:rPr>
        <w:t xml:space="preserve">　（２）基準の適用　　　　　　　　　　　　　　　</w:t>
      </w:r>
      <w:r w:rsidR="001B56B0">
        <w:rPr>
          <w:rFonts w:hint="eastAsia"/>
        </w:rPr>
        <w:t xml:space="preserve">　　　　　</w:t>
      </w:r>
      <w:r w:rsidRPr="001B56B0">
        <w:rPr>
          <w:rFonts w:hint="eastAsia"/>
        </w:rPr>
        <w:t xml:space="preserve">　　　　・・・</w:t>
      </w:r>
      <w:r w:rsidR="009A5E55" w:rsidRPr="001B56B0">
        <w:rPr>
          <w:rFonts w:hint="eastAsia"/>
        </w:rPr>
        <w:t>３</w:t>
      </w:r>
    </w:p>
    <w:p w14:paraId="430EC5AA" w14:textId="2C0C0C12" w:rsidR="00F102B2" w:rsidRPr="001B56B0" w:rsidRDefault="00F102B2" w:rsidP="00F102B2">
      <w:r w:rsidRPr="001B56B0">
        <w:rPr>
          <w:rFonts w:hint="eastAsia"/>
        </w:rPr>
        <w:t xml:space="preserve">　　　①</w:t>
      </w:r>
      <w:r w:rsidRPr="001B56B0">
        <w:t xml:space="preserve"> </w:t>
      </w:r>
      <w:r w:rsidRPr="001B56B0">
        <w:rPr>
          <w:rFonts w:hint="eastAsia"/>
        </w:rPr>
        <w:t>対象区域</w:t>
      </w:r>
    </w:p>
    <w:p w14:paraId="2C9885E3" w14:textId="3723836D" w:rsidR="00F102B2" w:rsidRPr="001B56B0" w:rsidRDefault="00F102B2" w:rsidP="00F102B2">
      <w:r w:rsidRPr="001B56B0">
        <w:rPr>
          <w:rFonts w:hint="eastAsia"/>
        </w:rPr>
        <w:t xml:space="preserve">　　　② 対象住宅</w:t>
      </w:r>
    </w:p>
    <w:p w14:paraId="06312C0F" w14:textId="6E5B8D5D" w:rsidR="00F102B2" w:rsidRPr="001B56B0" w:rsidRDefault="00F102B2" w:rsidP="00F102B2">
      <w:r w:rsidRPr="001B56B0">
        <w:rPr>
          <w:rFonts w:hint="eastAsia"/>
        </w:rPr>
        <w:t xml:space="preserve">　　　③ 用語の定義等</w:t>
      </w:r>
    </w:p>
    <w:p w14:paraId="61CF7655" w14:textId="3F61876E" w:rsidR="00F102B2" w:rsidRPr="001B56B0" w:rsidRDefault="00F102B2" w:rsidP="00F102B2">
      <w:r w:rsidRPr="001B56B0">
        <w:rPr>
          <w:rFonts w:hint="eastAsia"/>
        </w:rPr>
        <w:t xml:space="preserve">　（３）</w:t>
      </w:r>
      <w:r w:rsidR="00981AA1" w:rsidRPr="001B56B0">
        <w:rPr>
          <w:rFonts w:hint="eastAsia"/>
        </w:rPr>
        <w:t>佐賀型</w:t>
      </w:r>
      <w:r w:rsidRPr="001B56B0">
        <w:rPr>
          <w:rFonts w:hint="eastAsia"/>
        </w:rPr>
        <w:t xml:space="preserve">気候風土適応住宅の基準　　　　　</w:t>
      </w:r>
      <w:r w:rsidR="001B56B0">
        <w:rPr>
          <w:rFonts w:hint="eastAsia"/>
        </w:rPr>
        <w:t xml:space="preserve">　　　　　　</w:t>
      </w:r>
      <w:r w:rsidRPr="001B56B0">
        <w:rPr>
          <w:rFonts w:hint="eastAsia"/>
        </w:rPr>
        <w:t xml:space="preserve">　　　　・・・３</w:t>
      </w:r>
    </w:p>
    <w:p w14:paraId="3B0C0A57" w14:textId="5E7552E3" w:rsidR="00F102B2" w:rsidRPr="001B56B0" w:rsidRDefault="00F102B2" w:rsidP="00F102B2">
      <w:r w:rsidRPr="001B56B0">
        <w:rPr>
          <w:rFonts w:hint="eastAsia"/>
        </w:rPr>
        <w:t xml:space="preserve">　　　別紙１：</w:t>
      </w:r>
      <w:r w:rsidR="00981AA1" w:rsidRPr="001B56B0">
        <w:rPr>
          <w:rFonts w:hint="eastAsia"/>
        </w:rPr>
        <w:t>佐賀型</w:t>
      </w:r>
      <w:r w:rsidRPr="001B56B0">
        <w:rPr>
          <w:rFonts w:hint="eastAsia"/>
        </w:rPr>
        <w:t>気候風土適応住宅の基準</w:t>
      </w:r>
      <w:r w:rsidR="00E26F90" w:rsidRPr="001B56B0">
        <w:rPr>
          <w:rFonts w:hint="eastAsia"/>
        </w:rPr>
        <w:t xml:space="preserve">　　　</w:t>
      </w:r>
      <w:r w:rsidR="001B56B0">
        <w:rPr>
          <w:rFonts w:hint="eastAsia"/>
        </w:rPr>
        <w:t xml:space="preserve">　　　　　　</w:t>
      </w:r>
      <w:r w:rsidR="00E26F90" w:rsidRPr="001B56B0">
        <w:rPr>
          <w:rFonts w:hint="eastAsia"/>
        </w:rPr>
        <w:t xml:space="preserve">　</w:t>
      </w:r>
      <w:r w:rsidR="002C22DD" w:rsidRPr="001B56B0">
        <w:rPr>
          <w:rFonts w:hint="eastAsia"/>
        </w:rPr>
        <w:t xml:space="preserve">　　</w:t>
      </w:r>
      <w:r w:rsidR="00E26F90" w:rsidRPr="001B56B0">
        <w:rPr>
          <w:rFonts w:hint="eastAsia"/>
        </w:rPr>
        <w:t>・・・４</w:t>
      </w:r>
    </w:p>
    <w:p w14:paraId="3E6517C4" w14:textId="1F1CF182" w:rsidR="00F102B2" w:rsidRPr="001B56B0" w:rsidRDefault="00F102B2" w:rsidP="00F102B2">
      <w:r w:rsidRPr="001B56B0">
        <w:rPr>
          <w:rFonts w:hint="eastAsia"/>
        </w:rPr>
        <w:t xml:space="preserve">　　　別紙２：気候風土適応住宅</w:t>
      </w:r>
      <w:r w:rsidR="00E26F90" w:rsidRPr="001B56B0">
        <w:rPr>
          <w:rFonts w:hint="eastAsia"/>
        </w:rPr>
        <w:t>に係る「国が定める基準</w:t>
      </w:r>
      <w:r w:rsidR="006F39BE" w:rsidRPr="001B56B0">
        <w:rPr>
          <w:rFonts w:hint="eastAsia"/>
        </w:rPr>
        <w:t>（告示基準）</w:t>
      </w:r>
      <w:r w:rsidR="00E26F90" w:rsidRPr="001B56B0">
        <w:rPr>
          <w:rFonts w:hint="eastAsia"/>
        </w:rPr>
        <w:t>」</w:t>
      </w:r>
      <w:r w:rsidR="001B56B0">
        <w:rPr>
          <w:rFonts w:hint="eastAsia"/>
        </w:rPr>
        <w:t xml:space="preserve"> </w:t>
      </w:r>
      <w:r w:rsidR="00E26F90" w:rsidRPr="001B56B0">
        <w:rPr>
          <w:rFonts w:hint="eastAsia"/>
        </w:rPr>
        <w:t>・・・</w:t>
      </w:r>
      <w:r w:rsidR="00C21877" w:rsidRPr="001B56B0">
        <w:rPr>
          <w:rFonts w:hint="eastAsia"/>
        </w:rPr>
        <w:t>６</w:t>
      </w:r>
    </w:p>
    <w:p w14:paraId="55779D6A" w14:textId="575575C1" w:rsidR="00E26F90" w:rsidRPr="001B56B0" w:rsidRDefault="00E26F90" w:rsidP="00F102B2">
      <w:r w:rsidRPr="001B56B0">
        <w:rPr>
          <w:rFonts w:hint="eastAsia"/>
        </w:rPr>
        <w:t xml:space="preserve">　　　　　　　及び「</w:t>
      </w:r>
      <w:r w:rsidR="00981AA1" w:rsidRPr="001B56B0">
        <w:rPr>
          <w:rFonts w:hint="eastAsia"/>
        </w:rPr>
        <w:t>佐賀型</w:t>
      </w:r>
      <w:r w:rsidRPr="001B56B0">
        <w:rPr>
          <w:rFonts w:hint="eastAsia"/>
        </w:rPr>
        <w:t>基準」チェックシート</w:t>
      </w:r>
    </w:p>
    <w:p w14:paraId="18F3E74D" w14:textId="03F1D816" w:rsidR="00E26F90" w:rsidRPr="001B56B0" w:rsidRDefault="00E26F90" w:rsidP="00FF0E38">
      <w:r w:rsidRPr="001B56B0">
        <w:rPr>
          <w:rFonts w:hint="eastAsia"/>
        </w:rPr>
        <w:t xml:space="preserve">　</w:t>
      </w:r>
      <w:r w:rsidR="00F06919" w:rsidRPr="001B56B0">
        <w:rPr>
          <w:rFonts w:hint="eastAsia"/>
        </w:rPr>
        <w:t>（４）</w:t>
      </w:r>
      <w:r w:rsidR="00981AA1" w:rsidRPr="001B56B0">
        <w:rPr>
          <w:rFonts w:hint="eastAsia"/>
        </w:rPr>
        <w:t>佐賀型</w:t>
      </w:r>
      <w:r w:rsidR="00F06919" w:rsidRPr="001B56B0">
        <w:rPr>
          <w:rFonts w:hint="eastAsia"/>
        </w:rPr>
        <w:t xml:space="preserve">気候風土適応住宅の基準の確認審査　　</w:t>
      </w:r>
      <w:r w:rsidR="001B56B0">
        <w:rPr>
          <w:rFonts w:hint="eastAsia"/>
        </w:rPr>
        <w:t xml:space="preserve">　　　　　　</w:t>
      </w:r>
      <w:r w:rsidR="00F06919" w:rsidRPr="001B56B0">
        <w:rPr>
          <w:rFonts w:hint="eastAsia"/>
        </w:rPr>
        <w:t xml:space="preserve">　　・・・</w:t>
      </w:r>
      <w:r w:rsidR="00C21877" w:rsidRPr="001B56B0">
        <w:rPr>
          <w:rFonts w:hint="eastAsia"/>
        </w:rPr>
        <w:t>７</w:t>
      </w:r>
    </w:p>
    <w:p w14:paraId="0F530673" w14:textId="77777777" w:rsidR="00E26F90" w:rsidRPr="001B56B0" w:rsidRDefault="00E26F90" w:rsidP="00F102B2"/>
    <w:p w14:paraId="3716355E" w14:textId="77777777" w:rsidR="00E26F90" w:rsidRPr="00981AA1" w:rsidRDefault="00E26F90" w:rsidP="00F102B2"/>
    <w:p w14:paraId="23EF2C9E" w14:textId="77777777" w:rsidR="00E26F90" w:rsidRPr="00981AA1" w:rsidRDefault="00E26F90" w:rsidP="00F102B2"/>
    <w:p w14:paraId="00CA56EC" w14:textId="77777777" w:rsidR="00E26F90" w:rsidRPr="00981AA1" w:rsidRDefault="00E26F90" w:rsidP="00F102B2"/>
    <w:p w14:paraId="4A8903FA" w14:textId="77777777" w:rsidR="00E26F90" w:rsidRPr="00981AA1" w:rsidRDefault="00E26F90" w:rsidP="00F102B2"/>
    <w:p w14:paraId="5EA189DB" w14:textId="77777777" w:rsidR="00E26F90" w:rsidRPr="00981AA1" w:rsidRDefault="00E26F90" w:rsidP="00F102B2"/>
    <w:p w14:paraId="0CD753A3" w14:textId="77777777" w:rsidR="00E26F90" w:rsidRPr="00981AA1" w:rsidRDefault="00E26F90" w:rsidP="00F102B2"/>
    <w:p w14:paraId="760893F8" w14:textId="77777777" w:rsidR="00E26F90" w:rsidRPr="00981AA1" w:rsidRDefault="00E26F90" w:rsidP="00F102B2"/>
    <w:p w14:paraId="1A1841A8" w14:textId="77777777" w:rsidR="00E26F90" w:rsidRPr="00981AA1" w:rsidRDefault="00E26F90" w:rsidP="00F102B2"/>
    <w:p w14:paraId="7C1F0AE7" w14:textId="77777777" w:rsidR="00E26F90" w:rsidRPr="00981AA1" w:rsidRDefault="00E26F90" w:rsidP="00F102B2"/>
    <w:p w14:paraId="60C0E05F" w14:textId="77777777" w:rsidR="00E26F90" w:rsidRPr="00981AA1" w:rsidRDefault="00E26F90" w:rsidP="00F102B2"/>
    <w:p w14:paraId="7ACAD567" w14:textId="77777777" w:rsidR="00E26F90" w:rsidRPr="00981AA1" w:rsidRDefault="00E26F90" w:rsidP="00F102B2"/>
    <w:p w14:paraId="4BD2B18F" w14:textId="77777777" w:rsidR="00FF0E38" w:rsidRPr="00981AA1" w:rsidRDefault="00FF0E38" w:rsidP="00F102B2"/>
    <w:p w14:paraId="3CA10189" w14:textId="77777777" w:rsidR="00E26F90" w:rsidRPr="00981AA1" w:rsidRDefault="00E26F90" w:rsidP="00F102B2"/>
    <w:p w14:paraId="1FA0B191" w14:textId="77777777" w:rsidR="00E26F90" w:rsidRPr="00981AA1" w:rsidRDefault="00E26F90" w:rsidP="00F102B2"/>
    <w:p w14:paraId="555FB3F0" w14:textId="77777777" w:rsidR="00F30B2D" w:rsidRPr="00981AA1" w:rsidRDefault="00F30B2D" w:rsidP="00F102B2"/>
    <w:p w14:paraId="1961BD1C" w14:textId="77777777" w:rsidR="00E26F90" w:rsidRPr="00981AA1" w:rsidRDefault="00E26F90" w:rsidP="00F102B2"/>
    <w:p w14:paraId="0EA0E48B" w14:textId="77777777" w:rsidR="00E26F90" w:rsidRPr="00981AA1" w:rsidRDefault="00E26F90" w:rsidP="00F102B2"/>
    <w:p w14:paraId="00C6C861" w14:textId="048B99EB" w:rsidR="00E26F90" w:rsidRPr="00981AA1" w:rsidRDefault="00DB7069" w:rsidP="00F102B2">
      <w:r w:rsidRPr="00981AA1">
        <w:rPr>
          <w:rFonts w:hint="eastAsia"/>
        </w:rPr>
        <w:lastRenderedPageBreak/>
        <w:t>１．　気候風土適応住宅とは</w:t>
      </w:r>
    </w:p>
    <w:p w14:paraId="54418C66" w14:textId="7A4AB88A" w:rsidR="00E26F90" w:rsidRPr="00981AA1" w:rsidRDefault="00E26F90" w:rsidP="00F102B2"/>
    <w:p w14:paraId="5EFBAF5C" w14:textId="5185FC9E" w:rsidR="00DB7069" w:rsidRPr="001B56B0" w:rsidRDefault="00DB7069" w:rsidP="00F102B2">
      <w:r w:rsidRPr="001B56B0">
        <w:rPr>
          <w:rFonts w:hint="eastAsia"/>
        </w:rPr>
        <w:t xml:space="preserve">　</w:t>
      </w:r>
      <w:r w:rsidR="00EE0097" w:rsidRPr="001B56B0">
        <w:rPr>
          <w:rFonts w:hint="eastAsia"/>
        </w:rPr>
        <w:t>気候風土適応住宅とは、建築物のエネルギー消費性能の向上等に関する法律に定める</w:t>
      </w:r>
      <w:r w:rsidRPr="001B56B0">
        <w:rPr>
          <w:rFonts w:hint="eastAsia"/>
        </w:rPr>
        <w:t>省エネ基準</w:t>
      </w:r>
      <w:r w:rsidR="00EE0097" w:rsidRPr="001B56B0">
        <w:rPr>
          <w:rFonts w:hint="eastAsia"/>
        </w:rPr>
        <w:t>において</w:t>
      </w:r>
      <w:r w:rsidRPr="001B56B0">
        <w:rPr>
          <w:rFonts w:hint="eastAsia"/>
        </w:rPr>
        <w:t>、断熱性能の基準に適合することが困難な建築的要素（例：両面真壁の土塗壁等）を有する住宅です。（令和元年国交省告示第786号</w:t>
      </w:r>
      <w:r w:rsidR="006F39BE" w:rsidRPr="001B56B0">
        <w:rPr>
          <w:rFonts w:hint="eastAsia"/>
        </w:rPr>
        <w:t>（以下、「告示」という。）</w:t>
      </w:r>
      <w:r w:rsidRPr="001B56B0">
        <w:rPr>
          <w:rFonts w:hint="eastAsia"/>
        </w:rPr>
        <w:t>）</w:t>
      </w:r>
    </w:p>
    <w:p w14:paraId="6819825D" w14:textId="1C83162F" w:rsidR="00DB7069" w:rsidRPr="00981AA1" w:rsidRDefault="00DB7069" w:rsidP="00F102B2">
      <w:r w:rsidRPr="001B56B0">
        <w:rPr>
          <w:rFonts w:hint="eastAsia"/>
        </w:rPr>
        <w:t xml:space="preserve">　</w:t>
      </w:r>
      <w:r w:rsidR="00DA7B20" w:rsidRPr="001B56B0">
        <w:rPr>
          <w:rFonts w:hint="eastAsia"/>
        </w:rPr>
        <w:t>なお、住宅の</w:t>
      </w:r>
      <w:r w:rsidRPr="001B56B0">
        <w:rPr>
          <w:rFonts w:hint="eastAsia"/>
        </w:rPr>
        <w:t>省エネ評価においては、</w:t>
      </w:r>
      <w:r w:rsidR="00DA7B20" w:rsidRPr="001B56B0">
        <w:rPr>
          <w:rFonts w:hint="eastAsia"/>
        </w:rPr>
        <w:t>外皮基準と一次エネルギー消費量基準の両方に</w:t>
      </w:r>
      <w:r w:rsidR="00DA7B20" w:rsidRPr="00981AA1">
        <w:rPr>
          <w:rFonts w:hint="eastAsia"/>
        </w:rPr>
        <w:t>適合する必要がありますが、気候風土適応住宅となることで</w:t>
      </w:r>
      <w:r w:rsidRPr="00981AA1">
        <w:rPr>
          <w:rFonts w:hint="eastAsia"/>
        </w:rPr>
        <w:t>適合</w:t>
      </w:r>
      <w:r w:rsidR="00DA7B20" w:rsidRPr="00981AA1">
        <w:rPr>
          <w:rFonts w:hint="eastAsia"/>
        </w:rPr>
        <w:t>が</w:t>
      </w:r>
      <w:r w:rsidRPr="00981AA1">
        <w:rPr>
          <w:rFonts w:hint="eastAsia"/>
        </w:rPr>
        <w:t>除外</w:t>
      </w:r>
      <w:r w:rsidR="00DA7B20" w:rsidRPr="00981AA1">
        <w:rPr>
          <w:rFonts w:hint="eastAsia"/>
        </w:rPr>
        <w:t>されるのは外皮基準の部分のみである点に注意が必要です。</w:t>
      </w:r>
    </w:p>
    <w:p w14:paraId="5E75FB1A" w14:textId="77777777" w:rsidR="00DB7069" w:rsidRPr="00981AA1" w:rsidRDefault="00DB7069" w:rsidP="00F102B2"/>
    <w:p w14:paraId="7B15A309" w14:textId="1A44F09A" w:rsidR="00DB7069" w:rsidRPr="00981AA1" w:rsidRDefault="00DB7069" w:rsidP="00F102B2">
      <w:r w:rsidRPr="00981AA1">
        <w:rPr>
          <w:rFonts w:hint="eastAsia"/>
        </w:rPr>
        <w:t>２．　気候風土適応住宅の基準</w:t>
      </w:r>
    </w:p>
    <w:p w14:paraId="14C88608" w14:textId="77777777" w:rsidR="001E3F8E" w:rsidRPr="00981AA1" w:rsidRDefault="001E3F8E" w:rsidP="00F102B2"/>
    <w:p w14:paraId="71F33C92" w14:textId="20FCB627" w:rsidR="001E3F8E" w:rsidRPr="00981AA1" w:rsidRDefault="001E3F8E" w:rsidP="00F102B2">
      <w:r w:rsidRPr="00981AA1">
        <w:rPr>
          <w:rFonts w:hint="eastAsia"/>
        </w:rPr>
        <w:t xml:space="preserve">　告示には、第1項第一号に「国が定める基準」、第1項第二号に「国が定める要件に所管行政庁が必要な要件を付加した基準」、第2項に「所管行政庁が定める基準」が定められています。第1項第一号の「国が定める基準」は、以下のとおりです。</w:t>
      </w:r>
    </w:p>
    <w:tbl>
      <w:tblPr>
        <w:tblStyle w:val="ac"/>
        <w:tblW w:w="0" w:type="auto"/>
        <w:tblLook w:val="04A0" w:firstRow="1" w:lastRow="0" w:firstColumn="1" w:lastColumn="0" w:noHBand="0" w:noVBand="1"/>
      </w:tblPr>
      <w:tblGrid>
        <w:gridCol w:w="8488"/>
      </w:tblGrid>
      <w:tr w:rsidR="00981AA1" w:rsidRPr="00981AA1" w14:paraId="5D289C84" w14:textId="77777777" w:rsidTr="00C21B8C">
        <w:trPr>
          <w:trHeight w:val="3126"/>
        </w:trPr>
        <w:tc>
          <w:tcPr>
            <w:tcW w:w="8488" w:type="dxa"/>
          </w:tcPr>
          <w:p w14:paraId="409064B7" w14:textId="58786553" w:rsidR="00C21B8C" w:rsidRPr="00981AA1" w:rsidRDefault="001E3F8E" w:rsidP="00F102B2">
            <w:r w:rsidRPr="00981AA1">
              <w:rPr>
                <w:rFonts w:hint="eastAsia"/>
              </w:rPr>
              <w:t>１　建築物エネルギー消費性能基準等を定める省令第一条第一項第二号イただし書の国土交通大臣が定める基準（２において、「気候風土適応住宅の基準」という。）は、次の各号に掲げる要件に適合するものであることとする。</w:t>
            </w:r>
          </w:p>
          <w:p w14:paraId="57E42965" w14:textId="77777777" w:rsidR="001E3F8E" w:rsidRPr="00981AA1" w:rsidRDefault="001E3F8E" w:rsidP="00F102B2"/>
          <w:p w14:paraId="4250F1D6" w14:textId="77777777" w:rsidR="001E3F8E" w:rsidRPr="00981AA1" w:rsidRDefault="001E3F8E" w:rsidP="00F102B2">
            <w:r w:rsidRPr="00981AA1">
              <w:rPr>
                <w:rFonts w:hint="eastAsia"/>
              </w:rPr>
              <w:t>一　次のイからニまでのいずれかに該当するものであること</w:t>
            </w:r>
          </w:p>
          <w:p w14:paraId="284EADF0" w14:textId="3DA654A9" w:rsidR="001E3F8E" w:rsidRPr="00981AA1" w:rsidRDefault="001E3F8E" w:rsidP="00F102B2">
            <w:r w:rsidRPr="00981AA1">
              <w:rPr>
                <w:rFonts w:hint="eastAsia"/>
              </w:rPr>
              <w:t xml:space="preserve">　　イ　外壁の過半が両面を真壁造とした土塗壁であること</w:t>
            </w:r>
          </w:p>
          <w:p w14:paraId="34224A43" w14:textId="77777777" w:rsidR="001E3F8E" w:rsidRPr="00981AA1" w:rsidRDefault="001E3F8E" w:rsidP="00F102B2">
            <w:r w:rsidRPr="00981AA1">
              <w:rPr>
                <w:rFonts w:hint="eastAsia"/>
              </w:rPr>
              <w:t xml:space="preserve">　　ロ　外壁が両面を真壁造とした落とし込み板壁であること</w:t>
            </w:r>
          </w:p>
          <w:p w14:paraId="69FE229F" w14:textId="77777777" w:rsidR="001E3F8E" w:rsidRPr="00981AA1" w:rsidRDefault="001E3F8E" w:rsidP="00F102B2">
            <w:r w:rsidRPr="00981AA1">
              <w:rPr>
                <w:rFonts w:hint="eastAsia"/>
              </w:rPr>
              <w:t xml:space="preserve">　　ハ　屋根が茅葺であること</w:t>
            </w:r>
          </w:p>
          <w:p w14:paraId="38988B83" w14:textId="77777777" w:rsidR="001E3F8E" w:rsidRPr="00981AA1" w:rsidRDefault="001E3F8E" w:rsidP="00F102B2">
            <w:r w:rsidRPr="00981AA1">
              <w:rPr>
                <w:rFonts w:hint="eastAsia"/>
              </w:rPr>
              <w:t xml:space="preserve">　　ニ　次の（１）及び（２）に該当すること</w:t>
            </w:r>
          </w:p>
          <w:p w14:paraId="5DB7EADF" w14:textId="42369832" w:rsidR="001E3F8E" w:rsidRPr="00981AA1" w:rsidRDefault="001E3F8E" w:rsidP="001E3F8E">
            <w:r w:rsidRPr="00981AA1">
              <w:rPr>
                <w:rFonts w:hint="eastAsia"/>
              </w:rPr>
              <w:t xml:space="preserve">　　　（１）外壁について、次の（ⅰ）から（ⅲ）までのいずれかに該当すること</w:t>
            </w:r>
          </w:p>
          <w:p w14:paraId="6A0E539D" w14:textId="77777777" w:rsidR="001E3F8E" w:rsidRPr="00981AA1" w:rsidRDefault="001E3F8E" w:rsidP="001E3F8E">
            <w:r w:rsidRPr="00981AA1">
              <w:rPr>
                <w:rFonts w:hint="eastAsia"/>
              </w:rPr>
              <w:t xml:space="preserve">　　　　　（ⅰ）片面を真壁造とした土塗壁であること</w:t>
            </w:r>
          </w:p>
          <w:p w14:paraId="2F3D533D" w14:textId="77777777" w:rsidR="001E3F8E" w:rsidRPr="00981AA1" w:rsidRDefault="001E3F8E" w:rsidP="001E3F8E">
            <w:r w:rsidRPr="00981AA1">
              <w:rPr>
                <w:rFonts w:hint="eastAsia"/>
              </w:rPr>
              <w:t xml:space="preserve">　　　　　（ⅱ）片面を真壁造とした落とし込み板壁であること</w:t>
            </w:r>
          </w:p>
          <w:p w14:paraId="44268764" w14:textId="77777777" w:rsidR="001E3F8E" w:rsidRPr="00981AA1" w:rsidRDefault="001E3F8E" w:rsidP="001E3F8E">
            <w:r w:rsidRPr="00981AA1">
              <w:rPr>
                <w:rFonts w:hint="eastAsia"/>
              </w:rPr>
              <w:t xml:space="preserve">　　　　　（ⅲ）過半が両面を真壁造とした落とし込み板壁であること</w:t>
            </w:r>
          </w:p>
          <w:p w14:paraId="35F2D36B" w14:textId="77777777" w:rsidR="001E3F8E" w:rsidRPr="00981AA1" w:rsidRDefault="001E3F8E" w:rsidP="00EE6837">
            <w:r w:rsidRPr="00981AA1">
              <w:rPr>
                <w:rFonts w:hint="eastAsia"/>
              </w:rPr>
              <w:t xml:space="preserve">　　　（２）屋根、床及び窓について、次の（ⅰ）から（ⅲ）までのいずれかに該当す</w:t>
            </w:r>
          </w:p>
          <w:p w14:paraId="54104933" w14:textId="77777777" w:rsidR="00EE6837" w:rsidRPr="00981AA1" w:rsidRDefault="00EE6837" w:rsidP="00EE6837">
            <w:r w:rsidRPr="00981AA1">
              <w:rPr>
                <w:rFonts w:hint="eastAsia"/>
              </w:rPr>
              <w:t xml:space="preserve">　　　　　　ること。</w:t>
            </w:r>
          </w:p>
          <w:p w14:paraId="34EDA8E9" w14:textId="77777777" w:rsidR="00EE6837" w:rsidRPr="00981AA1" w:rsidRDefault="00EE6837" w:rsidP="00EE6837">
            <w:r w:rsidRPr="00981AA1">
              <w:rPr>
                <w:rFonts w:hint="eastAsia"/>
              </w:rPr>
              <w:t xml:space="preserve">　　　　　（ⅰ）屋根が以下のいずれかの構造であること</w:t>
            </w:r>
          </w:p>
          <w:p w14:paraId="6807300B" w14:textId="77777777" w:rsidR="00EE6837" w:rsidRPr="00981AA1" w:rsidRDefault="00EE6837" w:rsidP="00EE6837">
            <w:r w:rsidRPr="00981AA1">
              <w:rPr>
                <w:rFonts w:hint="eastAsia"/>
              </w:rPr>
              <w:t xml:space="preserve">　　　　　　　　①化粧野地板天井</w:t>
            </w:r>
          </w:p>
          <w:p w14:paraId="1EA064BE" w14:textId="77777777" w:rsidR="00EE6837" w:rsidRPr="00981AA1" w:rsidRDefault="00EE6837" w:rsidP="00EE6837">
            <w:r w:rsidRPr="00981AA1">
              <w:rPr>
                <w:rFonts w:hint="eastAsia"/>
              </w:rPr>
              <w:t xml:space="preserve">　　　　　　　　②面戸板現し</w:t>
            </w:r>
          </w:p>
          <w:p w14:paraId="3EC0AD9E" w14:textId="77777777" w:rsidR="00EE6837" w:rsidRPr="00981AA1" w:rsidRDefault="00EE6837" w:rsidP="00EE6837">
            <w:r w:rsidRPr="00981AA1">
              <w:rPr>
                <w:rFonts w:hint="eastAsia"/>
              </w:rPr>
              <w:t xml:space="preserve">　　　　　　　　③せがい造り</w:t>
            </w:r>
          </w:p>
          <w:p w14:paraId="789DA89B" w14:textId="77777777" w:rsidR="00EE6837" w:rsidRPr="00981AA1" w:rsidRDefault="00EE6837" w:rsidP="00EE6837">
            <w:r w:rsidRPr="00981AA1">
              <w:rPr>
                <w:rFonts w:hint="eastAsia"/>
              </w:rPr>
              <w:t xml:space="preserve">　　　　　（ⅱ）床が板張りであること</w:t>
            </w:r>
          </w:p>
          <w:p w14:paraId="76217B88" w14:textId="77777777" w:rsidR="00EE6837" w:rsidRDefault="00EE6837" w:rsidP="00EE6837">
            <w:r w:rsidRPr="00981AA1">
              <w:rPr>
                <w:rFonts w:hint="eastAsia"/>
              </w:rPr>
              <w:t xml:space="preserve">　　　　　（ⅲ）窓の過半が地場製作の木製建具であること</w:t>
            </w:r>
          </w:p>
          <w:p w14:paraId="63D0D281" w14:textId="6BF6BC06" w:rsidR="006F39BE" w:rsidRPr="00981AA1" w:rsidRDefault="006F39BE" w:rsidP="00EE6837"/>
        </w:tc>
      </w:tr>
    </w:tbl>
    <w:p w14:paraId="5E3B61C8" w14:textId="40047BEF" w:rsidR="00DB7069" w:rsidRPr="00981AA1" w:rsidRDefault="00EE6837" w:rsidP="00F102B2">
      <w:r w:rsidRPr="00981AA1">
        <w:rPr>
          <w:rFonts w:hint="eastAsia"/>
        </w:rPr>
        <w:lastRenderedPageBreak/>
        <w:t>３</w:t>
      </w:r>
      <w:r w:rsidRPr="001B56B0">
        <w:rPr>
          <w:rFonts w:hint="eastAsia"/>
        </w:rPr>
        <w:t xml:space="preserve">．　</w:t>
      </w:r>
      <w:r w:rsidR="00981AA1" w:rsidRPr="001B56B0">
        <w:rPr>
          <w:rFonts w:hint="eastAsia"/>
        </w:rPr>
        <w:t>佐賀型</w:t>
      </w:r>
      <w:r w:rsidRPr="001B56B0">
        <w:rPr>
          <w:rFonts w:hint="eastAsia"/>
        </w:rPr>
        <w:t>気候風土適応住宅の基</w:t>
      </w:r>
      <w:r w:rsidRPr="00981AA1">
        <w:rPr>
          <w:rFonts w:hint="eastAsia"/>
        </w:rPr>
        <w:t>準</w:t>
      </w:r>
    </w:p>
    <w:p w14:paraId="7FAC6411" w14:textId="77777777" w:rsidR="00EE6837" w:rsidRPr="00981AA1" w:rsidRDefault="00EE6837" w:rsidP="00F102B2"/>
    <w:p w14:paraId="5B875FB6" w14:textId="624A43EC" w:rsidR="00EE6837" w:rsidRPr="00981AA1" w:rsidRDefault="00EE6837" w:rsidP="00F102B2">
      <w:r w:rsidRPr="00981AA1">
        <w:rPr>
          <w:rFonts w:hint="eastAsia"/>
        </w:rPr>
        <w:t>（１）基準を定める目的</w:t>
      </w:r>
    </w:p>
    <w:p w14:paraId="232011D9" w14:textId="77777777" w:rsidR="00EE6837" w:rsidRPr="00981AA1" w:rsidRDefault="00EE6837" w:rsidP="00F102B2"/>
    <w:p w14:paraId="2CD7E895" w14:textId="77777777" w:rsidR="00F30B2D" w:rsidRPr="00981AA1" w:rsidRDefault="00F30B2D" w:rsidP="00F30B2D">
      <w:pPr>
        <w:ind w:firstLineChars="50" w:firstLine="105"/>
      </w:pPr>
      <w:r w:rsidRPr="00981AA1">
        <w:rPr>
          <w:rFonts w:hint="eastAsia"/>
        </w:rPr>
        <w:t>佐賀県は、県北部の東西に伸びる背振山系を境として、玄海灘に面する北部は日本海型気候、有明海に面する南部は内陸型気候に分けられます。また、年間平均気温は16℃前後の地域が多く、</w:t>
      </w:r>
      <w:r w:rsidRPr="00981AA1">
        <w:t>年間の降水量</w:t>
      </w:r>
      <w:r w:rsidRPr="00981AA1">
        <w:rPr>
          <w:rFonts w:hint="eastAsia"/>
        </w:rPr>
        <w:t>は1</w:t>
      </w:r>
      <w:r w:rsidRPr="00981AA1">
        <w:t>500～2400mm</w:t>
      </w:r>
      <w:r w:rsidRPr="00981AA1">
        <w:rPr>
          <w:rFonts w:hint="eastAsia"/>
        </w:rPr>
        <w:t>程度であり、かつ日照時間が長い地域です。</w:t>
      </w:r>
    </w:p>
    <w:p w14:paraId="72026781" w14:textId="77777777" w:rsidR="00F30B2D" w:rsidRPr="00981AA1" w:rsidRDefault="00F30B2D" w:rsidP="00F30B2D">
      <w:pPr>
        <w:ind w:firstLineChars="50" w:firstLine="105"/>
      </w:pPr>
      <w:r w:rsidRPr="00981AA1">
        <w:rPr>
          <w:rFonts w:hint="eastAsia"/>
        </w:rPr>
        <w:t>そうした気候や風土に対応するため、これまで職人をはじめとする施工者、設計者によって、採光や日射遮蔽、通風や防風、防火、防水や防寒の工夫などによって地域の自然環境と暮らしを適合させ、木、茅、竹、土、石、漆喰などの自然由来の素材を活用した住まいの要素技術、またはその体系として住まいが醸成されてきました。さらに、それらの住まいが群を成すまち並みなども県内各地で継承され、また、住まいを維持、継承するための住まい手の工夫なども育まれてきました。</w:t>
      </w:r>
    </w:p>
    <w:p w14:paraId="6149B5B9" w14:textId="200A05A6" w:rsidR="00F30B2D" w:rsidRPr="00981AA1" w:rsidRDefault="00F30B2D" w:rsidP="00F30B2D">
      <w:pPr>
        <w:ind w:firstLineChars="50" w:firstLine="105"/>
      </w:pPr>
      <w:r w:rsidRPr="00981AA1">
        <w:rPr>
          <w:rFonts w:hint="eastAsia"/>
        </w:rPr>
        <w:t>一方で、このような住まいは外皮基準に適合することが困難と想定される要素を含んでおり、それらは省エネ基準適合義務化によっ</w:t>
      </w:r>
      <w:r w:rsidRPr="001B56B0">
        <w:rPr>
          <w:rFonts w:hint="eastAsia"/>
        </w:rPr>
        <w:t>て減少することが懸念され、また、外皮などの性能を補完しつつ成立する地域の住まいづくりやその創意工夫があるとも考えることができます。以上を踏まえ、佐賀県では、住まい・住まい方、景観、それらを培ってきた材料や技術の保全および進化、未来へ継承していくため、佐賀型気候</w:t>
      </w:r>
      <w:r w:rsidRPr="00981AA1">
        <w:rPr>
          <w:rFonts w:hint="eastAsia"/>
        </w:rPr>
        <w:t>風土</w:t>
      </w:r>
      <w:r w:rsidR="002952F9">
        <w:rPr>
          <w:rFonts w:hint="eastAsia"/>
        </w:rPr>
        <w:t>適応</w:t>
      </w:r>
      <w:r w:rsidRPr="00981AA1">
        <w:rPr>
          <w:rFonts w:hint="eastAsia"/>
        </w:rPr>
        <w:t>住宅の基準を定めました。</w:t>
      </w:r>
    </w:p>
    <w:p w14:paraId="24A8B3A4" w14:textId="77777777" w:rsidR="00830C55" w:rsidRPr="00981AA1" w:rsidRDefault="00830C55" w:rsidP="00F102B2"/>
    <w:p w14:paraId="621E1C7D" w14:textId="77777777" w:rsidR="00830C55" w:rsidRPr="00981AA1" w:rsidRDefault="00830C55" w:rsidP="00F102B2"/>
    <w:p w14:paraId="0633E76A" w14:textId="77777777" w:rsidR="00830C55" w:rsidRPr="00981AA1" w:rsidRDefault="00830C55" w:rsidP="00F102B2"/>
    <w:p w14:paraId="3A2F4A0A" w14:textId="77777777" w:rsidR="00830C55" w:rsidRDefault="00830C55" w:rsidP="00F102B2"/>
    <w:p w14:paraId="2DC00D68" w14:textId="77777777" w:rsidR="00EE0097" w:rsidRDefault="00EE0097" w:rsidP="00F102B2"/>
    <w:p w14:paraId="1395C19D" w14:textId="77777777" w:rsidR="00EE0097" w:rsidRDefault="00EE0097" w:rsidP="00F102B2"/>
    <w:p w14:paraId="45815F13" w14:textId="77777777" w:rsidR="00EE0097" w:rsidRDefault="00EE0097" w:rsidP="00F102B2"/>
    <w:p w14:paraId="3ABA8ECD" w14:textId="77777777" w:rsidR="00EE0097" w:rsidRDefault="00EE0097" w:rsidP="00F102B2"/>
    <w:p w14:paraId="386A3372" w14:textId="77777777" w:rsidR="00EE0097" w:rsidRDefault="00EE0097" w:rsidP="00F102B2"/>
    <w:p w14:paraId="2587F827" w14:textId="77777777" w:rsidR="00EE0097" w:rsidRDefault="00EE0097" w:rsidP="00F102B2"/>
    <w:p w14:paraId="136F01D7" w14:textId="77777777" w:rsidR="00EE0097" w:rsidRDefault="00EE0097" w:rsidP="00F102B2"/>
    <w:p w14:paraId="1C35370B" w14:textId="77777777" w:rsidR="00EE0097" w:rsidRDefault="00EE0097" w:rsidP="00F102B2"/>
    <w:p w14:paraId="09673233" w14:textId="77777777" w:rsidR="00EE0097" w:rsidRPr="00981AA1" w:rsidRDefault="00EE0097" w:rsidP="00F102B2"/>
    <w:p w14:paraId="60EF2FE0" w14:textId="77777777" w:rsidR="00830C55" w:rsidRPr="00981AA1" w:rsidRDefault="00830C55" w:rsidP="00F102B2"/>
    <w:p w14:paraId="23B15A5E" w14:textId="77777777" w:rsidR="00830C55" w:rsidRPr="00981AA1" w:rsidRDefault="00830C55" w:rsidP="00F102B2"/>
    <w:p w14:paraId="0B41C576" w14:textId="77777777" w:rsidR="00830C55" w:rsidRPr="00981AA1" w:rsidRDefault="00830C55" w:rsidP="00F102B2"/>
    <w:p w14:paraId="5948572E" w14:textId="77777777" w:rsidR="00830C55" w:rsidRPr="00981AA1" w:rsidRDefault="00830C55" w:rsidP="00F102B2"/>
    <w:p w14:paraId="43CC7CCD" w14:textId="73090A1C" w:rsidR="00FD3622" w:rsidRPr="00981AA1" w:rsidRDefault="00FD3622" w:rsidP="00F102B2">
      <w:r w:rsidRPr="00981AA1">
        <w:rPr>
          <w:rFonts w:hint="eastAsia"/>
        </w:rPr>
        <w:lastRenderedPageBreak/>
        <w:t>（２）基準の適用</w:t>
      </w:r>
    </w:p>
    <w:p w14:paraId="79228B55" w14:textId="77777777" w:rsidR="00FD3622" w:rsidRPr="00981AA1" w:rsidRDefault="00FD3622" w:rsidP="00F102B2"/>
    <w:p w14:paraId="4F877503" w14:textId="77777777" w:rsidR="00FD3622" w:rsidRPr="00981AA1" w:rsidRDefault="00FD3622" w:rsidP="00FD3622">
      <w:r w:rsidRPr="00981AA1">
        <w:rPr>
          <w:rFonts w:hint="eastAsia"/>
        </w:rPr>
        <w:t xml:space="preserve">　　　①</w:t>
      </w:r>
      <w:r w:rsidRPr="00981AA1">
        <w:t xml:space="preserve"> </w:t>
      </w:r>
      <w:r w:rsidRPr="00981AA1">
        <w:rPr>
          <w:rFonts w:hint="eastAsia"/>
        </w:rPr>
        <w:t>対象区域</w:t>
      </w:r>
    </w:p>
    <w:p w14:paraId="44FAAFA0" w14:textId="752FBE46" w:rsidR="00FD3622" w:rsidRPr="00981AA1" w:rsidRDefault="00FD3622" w:rsidP="00FD3622">
      <w:r w:rsidRPr="00981AA1">
        <w:rPr>
          <w:rFonts w:hint="eastAsia"/>
        </w:rPr>
        <w:t xml:space="preserve">　　　　佐賀県内の全域（所管行政庁：佐賀県、佐賀市）</w:t>
      </w:r>
    </w:p>
    <w:p w14:paraId="3E074B17" w14:textId="77777777" w:rsidR="00FD3622" w:rsidRPr="00981AA1" w:rsidRDefault="00FD3622" w:rsidP="00FD3622"/>
    <w:p w14:paraId="1AA0CD55" w14:textId="77777777" w:rsidR="00FD3622" w:rsidRPr="00981AA1" w:rsidRDefault="00FD3622" w:rsidP="00FD3622">
      <w:r w:rsidRPr="00981AA1">
        <w:rPr>
          <w:rFonts w:hint="eastAsia"/>
        </w:rPr>
        <w:t xml:space="preserve">　　　② 対象住宅</w:t>
      </w:r>
    </w:p>
    <w:p w14:paraId="43895C5F" w14:textId="767687C8" w:rsidR="007221A3" w:rsidRPr="00981AA1" w:rsidRDefault="007221A3" w:rsidP="00FD3622">
      <w:r w:rsidRPr="00981AA1">
        <w:rPr>
          <w:rFonts w:hint="eastAsia"/>
        </w:rPr>
        <w:t xml:space="preserve">　　　　木造</w:t>
      </w:r>
      <w:r w:rsidR="00DA7B20" w:rsidRPr="00981AA1">
        <w:rPr>
          <w:rFonts w:hint="eastAsia"/>
        </w:rPr>
        <w:t>の</w:t>
      </w:r>
      <w:r w:rsidRPr="00981AA1">
        <w:rPr>
          <w:rFonts w:hint="eastAsia"/>
        </w:rPr>
        <w:t>住宅</w:t>
      </w:r>
    </w:p>
    <w:p w14:paraId="0F47CDDC" w14:textId="77777777" w:rsidR="007221A3" w:rsidRPr="00981AA1" w:rsidRDefault="007221A3" w:rsidP="00FD3622"/>
    <w:p w14:paraId="25F1F62B" w14:textId="77777777" w:rsidR="00FD3622" w:rsidRPr="00981AA1" w:rsidRDefault="00FD3622" w:rsidP="00FD3622">
      <w:r w:rsidRPr="00981AA1">
        <w:rPr>
          <w:rFonts w:hint="eastAsia"/>
        </w:rPr>
        <w:t xml:space="preserve">　　　③ 用語の定義等</w:t>
      </w:r>
    </w:p>
    <w:p w14:paraId="5BFE107C" w14:textId="77777777" w:rsidR="004E6899" w:rsidRPr="00981AA1" w:rsidRDefault="007221A3" w:rsidP="004E6899">
      <w:r w:rsidRPr="00981AA1">
        <w:rPr>
          <w:rFonts w:hint="eastAsia"/>
        </w:rPr>
        <w:t xml:space="preserve">　　　　</w:t>
      </w:r>
      <w:r w:rsidR="004E6899" w:rsidRPr="00981AA1">
        <w:t xml:space="preserve">用語の定義や運用方法につきましては、「気候風土適応住宅」の解説 </w:t>
      </w:r>
    </w:p>
    <w:p w14:paraId="3CCB40AF" w14:textId="64FC992E" w:rsidR="004E6899" w:rsidRPr="00981AA1" w:rsidRDefault="004E6899" w:rsidP="004E6899">
      <w:pPr>
        <w:ind w:firstLineChars="300" w:firstLine="630"/>
      </w:pPr>
      <w:r w:rsidRPr="00981AA1">
        <w:rPr>
          <w:rFonts w:hint="eastAsia"/>
        </w:rPr>
        <w:t>（一般社団法人</w:t>
      </w:r>
      <w:r w:rsidRPr="00981AA1">
        <w:t xml:space="preserve"> 住宅・建築SDGｓ推進センター）をご参照ください。 </w:t>
      </w:r>
    </w:p>
    <w:p w14:paraId="16838B66" w14:textId="5C7D5908" w:rsidR="00FD3622" w:rsidRPr="00981AA1" w:rsidRDefault="004E6899" w:rsidP="004E6899">
      <w:pPr>
        <w:ind w:firstLineChars="200" w:firstLine="420"/>
        <w:rPr>
          <w:bdr w:val="single" w:sz="4" w:space="0" w:color="auto"/>
        </w:rPr>
      </w:pPr>
      <w:r w:rsidRPr="00981AA1">
        <w:rPr>
          <w:rFonts w:hint="eastAsia"/>
        </w:rPr>
        <w:t>【国土交通省ホームページ掲載資料：</w:t>
      </w:r>
      <w:r w:rsidRPr="00981AA1">
        <w:t>https://www.mlit.go.jp/common/001753442.pdf】</w:t>
      </w:r>
    </w:p>
    <w:p w14:paraId="2B9ABEC8" w14:textId="77777777" w:rsidR="007221A3" w:rsidRPr="00981AA1" w:rsidRDefault="007221A3" w:rsidP="00F102B2"/>
    <w:p w14:paraId="213490CE" w14:textId="0ADCB206" w:rsidR="007221A3" w:rsidRPr="001B56B0" w:rsidRDefault="007221A3" w:rsidP="00F102B2">
      <w:r w:rsidRPr="00981AA1">
        <w:rPr>
          <w:rFonts w:hint="eastAsia"/>
        </w:rPr>
        <w:t>（３</w:t>
      </w:r>
      <w:r w:rsidRPr="001B56B0">
        <w:rPr>
          <w:rFonts w:hint="eastAsia"/>
        </w:rPr>
        <w:t>）</w:t>
      </w:r>
      <w:r w:rsidR="00981AA1" w:rsidRPr="001B56B0">
        <w:rPr>
          <w:rFonts w:hint="eastAsia"/>
        </w:rPr>
        <w:t>佐賀型</w:t>
      </w:r>
      <w:r w:rsidRPr="001B56B0">
        <w:rPr>
          <w:rFonts w:hint="eastAsia"/>
        </w:rPr>
        <w:t>気候風土適応住宅の基準</w:t>
      </w:r>
    </w:p>
    <w:p w14:paraId="3A84A8F4" w14:textId="77777777" w:rsidR="007221A3" w:rsidRPr="001B56B0" w:rsidRDefault="007221A3" w:rsidP="00F102B2"/>
    <w:p w14:paraId="0D409BE0" w14:textId="17D92D5B" w:rsidR="007221A3" w:rsidRPr="001B56B0" w:rsidRDefault="007221A3" w:rsidP="00F102B2">
      <w:r w:rsidRPr="001B56B0">
        <w:rPr>
          <w:rFonts w:hint="eastAsia"/>
        </w:rPr>
        <w:t xml:space="preserve">　告示第2項に基づき、所管行政庁が定める基準として、次のとおり、</w:t>
      </w:r>
      <w:r w:rsidR="00981AA1" w:rsidRPr="001B56B0">
        <w:rPr>
          <w:rFonts w:hint="eastAsia"/>
        </w:rPr>
        <w:t>佐賀型</w:t>
      </w:r>
      <w:r w:rsidRPr="001B56B0">
        <w:rPr>
          <w:rFonts w:hint="eastAsia"/>
        </w:rPr>
        <w:t>気候風土適応住宅の基準を定めました。</w:t>
      </w:r>
    </w:p>
    <w:p w14:paraId="2EA71B82" w14:textId="4557441D" w:rsidR="007221A3" w:rsidRPr="001B56B0" w:rsidRDefault="007221A3" w:rsidP="00F102B2">
      <w:r w:rsidRPr="001B56B0">
        <w:rPr>
          <w:rFonts w:hint="eastAsia"/>
        </w:rPr>
        <w:t xml:space="preserve">　</w:t>
      </w:r>
      <w:r w:rsidR="00981AA1" w:rsidRPr="001B56B0">
        <w:rPr>
          <w:rFonts w:hint="eastAsia"/>
        </w:rPr>
        <w:t>佐賀型</w:t>
      </w:r>
      <w:r w:rsidRPr="001B56B0">
        <w:rPr>
          <w:rFonts w:hint="eastAsia"/>
        </w:rPr>
        <w:t>基準（別紙１）は、本県独自の気候風土適応住宅の基準として定めるものです。</w:t>
      </w:r>
    </w:p>
    <w:p w14:paraId="4510FD62" w14:textId="15DE20D0" w:rsidR="007221A3" w:rsidRPr="001B56B0" w:rsidRDefault="007221A3" w:rsidP="00F102B2">
      <w:r w:rsidRPr="001B56B0">
        <w:rPr>
          <w:rFonts w:hint="eastAsia"/>
        </w:rPr>
        <w:t xml:space="preserve">　所管行政庁又は登録建築物エネルギー消費性能判定機関による建築物エネルギー消費性能適合性判定や、建築主事又は指定確認検査機関による建築確認を円滑に進めるため、申請する建築物が気候風土適応住宅に該当する場合に、</w:t>
      </w:r>
      <w:r w:rsidR="00DA7B20" w:rsidRPr="001B56B0">
        <w:rPr>
          <w:rFonts w:hint="eastAsia"/>
        </w:rPr>
        <w:t>設計者は</w:t>
      </w:r>
      <w:r w:rsidRPr="001B56B0">
        <w:rPr>
          <w:rFonts w:hint="eastAsia"/>
        </w:rPr>
        <w:t>気候風土適応住宅に係る「国が定める基準」及び「</w:t>
      </w:r>
      <w:r w:rsidR="00981AA1" w:rsidRPr="001B56B0">
        <w:rPr>
          <w:rFonts w:hint="eastAsia"/>
        </w:rPr>
        <w:t>佐賀型</w:t>
      </w:r>
      <w:r w:rsidRPr="001B56B0">
        <w:rPr>
          <w:rFonts w:hint="eastAsia"/>
        </w:rPr>
        <w:t>基準」チェックシート（別紙２）を活用</w:t>
      </w:r>
      <w:r w:rsidR="00DA7B20" w:rsidRPr="001B56B0">
        <w:rPr>
          <w:rFonts w:hint="eastAsia"/>
        </w:rPr>
        <w:t>し</w:t>
      </w:r>
      <w:r w:rsidR="008936D7" w:rsidRPr="001B56B0">
        <w:rPr>
          <w:rFonts w:hint="eastAsia"/>
        </w:rPr>
        <w:t>、申請書類に添付し</w:t>
      </w:r>
      <w:r w:rsidRPr="001B56B0">
        <w:rPr>
          <w:rFonts w:hint="eastAsia"/>
        </w:rPr>
        <w:t>て下さい。</w:t>
      </w:r>
    </w:p>
    <w:p w14:paraId="4A77A868" w14:textId="06D76C08" w:rsidR="007221A3" w:rsidRPr="001B56B0" w:rsidRDefault="007221A3" w:rsidP="00F102B2">
      <w:r w:rsidRPr="001B56B0">
        <w:rPr>
          <w:rFonts w:hint="eastAsia"/>
        </w:rPr>
        <w:t xml:space="preserve">　なお、</w:t>
      </w:r>
      <w:r w:rsidR="00981AA1" w:rsidRPr="001B56B0">
        <w:rPr>
          <w:rFonts w:hint="eastAsia"/>
        </w:rPr>
        <w:t>佐賀型</w:t>
      </w:r>
      <w:r w:rsidRPr="001B56B0">
        <w:rPr>
          <w:rFonts w:hint="eastAsia"/>
        </w:rPr>
        <w:t>基準は、当面の間、運用しながら必要に応じて柔軟に見直し等を行うものとします。</w:t>
      </w:r>
    </w:p>
    <w:p w14:paraId="72E5022F" w14:textId="77777777" w:rsidR="00830C55" w:rsidRPr="001B56B0" w:rsidRDefault="00830C55" w:rsidP="00F102B2"/>
    <w:p w14:paraId="2F307EA6" w14:textId="77777777" w:rsidR="00830C55" w:rsidRPr="001B56B0" w:rsidRDefault="00830C55" w:rsidP="00F102B2"/>
    <w:p w14:paraId="6DEBF811" w14:textId="77777777" w:rsidR="00830C55" w:rsidRPr="001B56B0" w:rsidRDefault="00830C55" w:rsidP="00F102B2"/>
    <w:p w14:paraId="5C338DB7" w14:textId="77777777" w:rsidR="00830C55" w:rsidRPr="00981AA1" w:rsidRDefault="00830C55" w:rsidP="00F102B2"/>
    <w:p w14:paraId="1D85725D" w14:textId="77777777" w:rsidR="00830C55" w:rsidRPr="00981AA1" w:rsidRDefault="00830C55" w:rsidP="00F102B2"/>
    <w:p w14:paraId="2AF49D59" w14:textId="77777777" w:rsidR="00830C55" w:rsidRPr="00981AA1" w:rsidRDefault="00830C55" w:rsidP="00F102B2"/>
    <w:p w14:paraId="47D52B04" w14:textId="77777777" w:rsidR="00830C55" w:rsidRPr="00981AA1" w:rsidRDefault="00830C55" w:rsidP="00F102B2"/>
    <w:p w14:paraId="493643E9" w14:textId="77777777" w:rsidR="00830C55" w:rsidRPr="00981AA1" w:rsidRDefault="00830C55" w:rsidP="00F102B2"/>
    <w:p w14:paraId="1B528DD5" w14:textId="77777777" w:rsidR="00830C55" w:rsidRPr="00981AA1" w:rsidRDefault="00830C55" w:rsidP="00F102B2"/>
    <w:p w14:paraId="3541C164" w14:textId="77777777" w:rsidR="00830C55" w:rsidRPr="00981AA1" w:rsidRDefault="00830C55" w:rsidP="00F102B2"/>
    <w:p w14:paraId="71426817" w14:textId="77777777" w:rsidR="00830C55" w:rsidRPr="00981AA1" w:rsidRDefault="00830C55" w:rsidP="00F102B2"/>
    <w:p w14:paraId="553AC101" w14:textId="6A869437" w:rsidR="007221A3" w:rsidRPr="00981AA1" w:rsidRDefault="007221A3" w:rsidP="007221A3">
      <w:pPr>
        <w:jc w:val="right"/>
        <w:rPr>
          <w:bdr w:val="single" w:sz="4" w:space="0" w:color="auto"/>
        </w:rPr>
      </w:pPr>
      <w:r w:rsidRPr="00981AA1">
        <w:rPr>
          <w:rFonts w:hint="eastAsia"/>
          <w:bdr w:val="single" w:sz="4" w:space="0" w:color="auto"/>
        </w:rPr>
        <w:lastRenderedPageBreak/>
        <w:t>別紙１</w:t>
      </w:r>
    </w:p>
    <w:p w14:paraId="7EEB906C" w14:textId="77777777" w:rsidR="007221A3" w:rsidRPr="00981AA1" w:rsidRDefault="007221A3" w:rsidP="00F102B2"/>
    <w:tbl>
      <w:tblPr>
        <w:tblStyle w:val="ac"/>
        <w:tblW w:w="0" w:type="auto"/>
        <w:tblLook w:val="04A0" w:firstRow="1" w:lastRow="0" w:firstColumn="1" w:lastColumn="0" w:noHBand="0" w:noVBand="1"/>
      </w:tblPr>
      <w:tblGrid>
        <w:gridCol w:w="8488"/>
      </w:tblGrid>
      <w:tr w:rsidR="007221A3" w:rsidRPr="00981AA1" w14:paraId="7B1F1F06" w14:textId="77777777" w:rsidTr="007221A3">
        <w:tc>
          <w:tcPr>
            <w:tcW w:w="8488" w:type="dxa"/>
          </w:tcPr>
          <w:p w14:paraId="035170A2" w14:textId="61B1DF73" w:rsidR="007221A3" w:rsidRPr="001B56B0" w:rsidRDefault="007221A3" w:rsidP="007221A3">
            <w:pPr>
              <w:jc w:val="right"/>
            </w:pPr>
            <w:r w:rsidRPr="001B56B0">
              <w:rPr>
                <w:rFonts w:hint="eastAsia"/>
              </w:rPr>
              <w:t>令和</w:t>
            </w:r>
            <w:r w:rsidR="009514FF" w:rsidRPr="001B56B0">
              <w:rPr>
                <w:rFonts w:hint="eastAsia"/>
              </w:rPr>
              <w:t>８</w:t>
            </w:r>
            <w:r w:rsidRPr="001B56B0">
              <w:rPr>
                <w:rFonts w:hint="eastAsia"/>
              </w:rPr>
              <w:t>年</w:t>
            </w:r>
            <w:r w:rsidR="009514FF" w:rsidRPr="001B56B0">
              <w:rPr>
                <w:rFonts w:hint="eastAsia"/>
              </w:rPr>
              <w:t>２</w:t>
            </w:r>
            <w:r w:rsidRPr="001B56B0">
              <w:rPr>
                <w:rFonts w:hint="eastAsia"/>
              </w:rPr>
              <w:t>月</w:t>
            </w:r>
            <w:r w:rsidR="009514FF" w:rsidRPr="001B56B0">
              <w:rPr>
                <w:rFonts w:hint="eastAsia"/>
              </w:rPr>
              <w:t>１</w:t>
            </w:r>
            <w:r w:rsidRPr="001B56B0">
              <w:rPr>
                <w:rFonts w:hint="eastAsia"/>
              </w:rPr>
              <w:t>日施行</w:t>
            </w:r>
          </w:p>
          <w:p w14:paraId="3E763380" w14:textId="77777777" w:rsidR="007221A3" w:rsidRPr="001B56B0" w:rsidRDefault="007221A3" w:rsidP="00F102B2"/>
          <w:p w14:paraId="160F7222" w14:textId="7DD293C5" w:rsidR="007221A3" w:rsidRPr="001B56B0" w:rsidRDefault="00981AA1" w:rsidP="007221A3">
            <w:pPr>
              <w:jc w:val="center"/>
            </w:pPr>
            <w:r w:rsidRPr="001B56B0">
              <w:rPr>
                <w:rFonts w:hint="eastAsia"/>
              </w:rPr>
              <w:t>佐賀型</w:t>
            </w:r>
            <w:r w:rsidR="007221A3" w:rsidRPr="001B56B0">
              <w:rPr>
                <w:rFonts w:hint="eastAsia"/>
              </w:rPr>
              <w:t>気候風土適応住宅の基準</w:t>
            </w:r>
          </w:p>
          <w:p w14:paraId="2C117F08" w14:textId="77777777" w:rsidR="007221A3" w:rsidRPr="001B56B0" w:rsidRDefault="007221A3" w:rsidP="00F102B2"/>
          <w:p w14:paraId="48639CE4" w14:textId="6A98710F" w:rsidR="007221A3" w:rsidRPr="001B56B0" w:rsidRDefault="00EE0097" w:rsidP="00F06919">
            <w:pPr>
              <w:ind w:firstLineChars="150" w:firstLine="315"/>
            </w:pPr>
            <w:r w:rsidRPr="001B56B0">
              <w:rPr>
                <w:rFonts w:hint="eastAsia"/>
              </w:rPr>
              <w:t>令和元年11月15日付け国土交通省</w:t>
            </w:r>
            <w:r w:rsidR="007221A3" w:rsidRPr="001B56B0">
              <w:rPr>
                <w:rFonts w:hint="eastAsia"/>
              </w:rPr>
              <w:t>告示第786号</w:t>
            </w:r>
            <w:r w:rsidRPr="001B56B0">
              <w:rPr>
                <w:rFonts w:hint="eastAsia"/>
              </w:rPr>
              <w:t>（以下、「告示」という。）</w:t>
            </w:r>
            <w:r w:rsidR="007221A3" w:rsidRPr="001B56B0">
              <w:rPr>
                <w:rFonts w:hint="eastAsia"/>
              </w:rPr>
              <w:t>第2項の規定により佐賀県内の所管行政庁において別に定める基準は、次の</w:t>
            </w:r>
            <w:r w:rsidR="00876CD7" w:rsidRPr="001B56B0">
              <w:rPr>
                <w:rFonts w:hint="eastAsia"/>
              </w:rPr>
              <w:t>一号及び二号の</w:t>
            </w:r>
            <w:r w:rsidR="007221A3" w:rsidRPr="001B56B0">
              <w:rPr>
                <w:rFonts w:hint="eastAsia"/>
              </w:rPr>
              <w:t>要件に適合するものであることとする。</w:t>
            </w:r>
          </w:p>
          <w:p w14:paraId="35D63B12" w14:textId="77777777" w:rsidR="00730966" w:rsidRPr="001B56B0" w:rsidRDefault="00730966" w:rsidP="007221A3">
            <w:pPr>
              <w:ind w:firstLineChars="50" w:firstLine="105"/>
            </w:pPr>
          </w:p>
          <w:p w14:paraId="258EA40E" w14:textId="24536477" w:rsidR="00876CD7" w:rsidRPr="001B56B0" w:rsidRDefault="00876CD7" w:rsidP="00876CD7">
            <w:r w:rsidRPr="001B56B0">
              <w:rPr>
                <w:rFonts w:hint="eastAsia"/>
              </w:rPr>
              <w:t>一　次のイ</w:t>
            </w:r>
            <w:r w:rsidR="00C21877" w:rsidRPr="001B56B0">
              <w:rPr>
                <w:rFonts w:hint="eastAsia"/>
              </w:rPr>
              <w:t>又はロ</w:t>
            </w:r>
            <w:r w:rsidRPr="001B56B0">
              <w:rPr>
                <w:rFonts w:hint="eastAsia"/>
              </w:rPr>
              <w:t>のいずれかに該当するものであること</w:t>
            </w:r>
          </w:p>
          <w:p w14:paraId="1E2F1EDC" w14:textId="77777777" w:rsidR="00C21877" w:rsidRPr="001B56B0" w:rsidRDefault="00C21877" w:rsidP="00876CD7"/>
          <w:p w14:paraId="6C386488" w14:textId="72D63152" w:rsidR="00876CD7" w:rsidRPr="001B56B0" w:rsidRDefault="00876CD7" w:rsidP="00876CD7">
            <w:r w:rsidRPr="001B56B0">
              <w:rPr>
                <w:rFonts w:hint="eastAsia"/>
              </w:rPr>
              <w:t xml:space="preserve">　　イ　</w:t>
            </w:r>
            <w:r w:rsidR="00C21877" w:rsidRPr="001B56B0">
              <w:rPr>
                <w:rFonts w:hint="eastAsia"/>
              </w:rPr>
              <w:t>次の（１）及び（２）に該当すること</w:t>
            </w:r>
          </w:p>
          <w:p w14:paraId="7933B74D" w14:textId="5F1AFCFF" w:rsidR="00C21877" w:rsidRPr="001B56B0" w:rsidRDefault="00C21877" w:rsidP="00876CD7">
            <w:r w:rsidRPr="001B56B0">
              <w:rPr>
                <w:rFonts w:hint="eastAsia"/>
              </w:rPr>
              <w:t xml:space="preserve">　　　（１）外壁等の構造が次の</w:t>
            </w:r>
            <w:r w:rsidRPr="001B56B0">
              <w:t>(ⅰ)から(ⅴ)までのいずれかに該当すること</w:t>
            </w:r>
          </w:p>
          <w:p w14:paraId="750D6519" w14:textId="36D18EBF" w:rsidR="00C21877" w:rsidRPr="001B56B0" w:rsidRDefault="00C21877" w:rsidP="00876CD7">
            <w:r w:rsidRPr="001B56B0">
              <w:rPr>
                <w:rFonts w:hint="eastAsia"/>
              </w:rPr>
              <w:t xml:space="preserve">　　　　　（</w:t>
            </w:r>
            <w:r w:rsidRPr="001B56B0">
              <w:t>ⅰ</w:t>
            </w:r>
            <w:r w:rsidRPr="001B56B0">
              <w:rPr>
                <w:rFonts w:hint="eastAsia"/>
              </w:rPr>
              <w:t>）</w:t>
            </w:r>
            <w:r w:rsidR="00EE0097" w:rsidRPr="001B56B0">
              <w:rPr>
                <w:rFonts w:hint="eastAsia"/>
              </w:rPr>
              <w:t>告示</w:t>
            </w:r>
            <w:r w:rsidRPr="001B56B0">
              <w:t>第１項第一号ニ(１)</w:t>
            </w:r>
            <w:r w:rsidRPr="001B56B0">
              <w:rPr>
                <w:rFonts w:hint="eastAsia"/>
              </w:rPr>
              <w:t>の</w:t>
            </w:r>
            <w:r w:rsidRPr="001B56B0">
              <w:t>(ⅰ)から(ⅲ)までのいずれかに該当すること</w:t>
            </w:r>
          </w:p>
          <w:p w14:paraId="2DF15E5D" w14:textId="14FA680F" w:rsidR="00C21877" w:rsidRPr="00981AA1" w:rsidRDefault="00C21877" w:rsidP="00C21877">
            <w:pPr>
              <w:ind w:firstLineChars="500" w:firstLine="1050"/>
            </w:pPr>
            <w:r w:rsidRPr="001B56B0">
              <w:rPr>
                <w:rFonts w:hint="eastAsia"/>
              </w:rPr>
              <w:t>（</w:t>
            </w:r>
            <w:r w:rsidRPr="001B56B0">
              <w:t>ⅱ</w:t>
            </w:r>
            <w:r w:rsidRPr="001B56B0">
              <w:rPr>
                <w:rFonts w:hint="eastAsia"/>
              </w:rPr>
              <w:t>）</w:t>
            </w:r>
            <w:r w:rsidRPr="001B56B0">
              <w:t>片面を真壁造とした木構造であ</w:t>
            </w:r>
            <w:r w:rsidRPr="00981AA1">
              <w:t>ること</w:t>
            </w:r>
          </w:p>
          <w:p w14:paraId="221065E7" w14:textId="78073E87" w:rsidR="00C21877" w:rsidRPr="00981AA1" w:rsidRDefault="00C21877" w:rsidP="00C21877">
            <w:pPr>
              <w:ind w:firstLineChars="500" w:firstLine="1050"/>
            </w:pPr>
            <w:r w:rsidRPr="00981AA1">
              <w:rPr>
                <w:rFonts w:hint="eastAsia"/>
              </w:rPr>
              <w:t>（</w:t>
            </w:r>
            <w:r w:rsidRPr="00981AA1">
              <w:t>ⅲ</w:t>
            </w:r>
            <w:r w:rsidRPr="00981AA1">
              <w:rPr>
                <w:rFonts w:hint="eastAsia"/>
              </w:rPr>
              <w:t>）</w:t>
            </w:r>
            <w:r w:rsidRPr="00981AA1">
              <w:t>外壁両側が乾式の真壁造であること</w:t>
            </w:r>
          </w:p>
          <w:p w14:paraId="38B98C39" w14:textId="737132A7" w:rsidR="00C21877" w:rsidRPr="001B56B0" w:rsidRDefault="00C21877" w:rsidP="00C21877">
            <w:pPr>
              <w:ind w:firstLineChars="500" w:firstLine="1050"/>
            </w:pPr>
            <w:r w:rsidRPr="00981AA1">
              <w:rPr>
                <w:rFonts w:hint="eastAsia"/>
              </w:rPr>
              <w:t>（</w:t>
            </w:r>
            <w:r w:rsidRPr="00981AA1">
              <w:t>ⅳ</w:t>
            </w:r>
            <w:r w:rsidRPr="00981AA1">
              <w:rPr>
                <w:rFonts w:hint="eastAsia"/>
              </w:rPr>
              <w:t>）</w:t>
            </w:r>
            <w:r w:rsidRPr="00981AA1">
              <w:t>校倉</w:t>
            </w:r>
            <w:r w:rsidRPr="001B56B0">
              <w:t>造り（丸太組等）で外壁両側が木材現しであること</w:t>
            </w:r>
          </w:p>
          <w:p w14:paraId="17D7CF95" w14:textId="10235162" w:rsidR="00C21877" w:rsidRPr="001B56B0" w:rsidRDefault="00C21877" w:rsidP="00C21877">
            <w:pPr>
              <w:ind w:firstLineChars="500" w:firstLine="1050"/>
            </w:pPr>
            <w:r w:rsidRPr="001B56B0">
              <w:rPr>
                <w:rFonts w:hint="eastAsia"/>
              </w:rPr>
              <w:t>（</w:t>
            </w:r>
            <w:r w:rsidRPr="001B56B0">
              <w:t>ⅴ</w:t>
            </w:r>
            <w:r w:rsidRPr="001B56B0">
              <w:rPr>
                <w:rFonts w:hint="eastAsia"/>
              </w:rPr>
              <w:t>）</w:t>
            </w:r>
            <w:r w:rsidRPr="001B56B0">
              <w:t>主となる柱梁の接合方法が伝統的な継手仕口であること</w:t>
            </w:r>
          </w:p>
          <w:p w14:paraId="266E6685" w14:textId="6C35F379" w:rsidR="00C21877" w:rsidRPr="001B56B0" w:rsidRDefault="00C21877" w:rsidP="00C21877">
            <w:pPr>
              <w:tabs>
                <w:tab w:val="left" w:pos="1843"/>
              </w:tabs>
            </w:pPr>
            <w:r w:rsidRPr="001B56B0">
              <w:rPr>
                <w:rFonts w:hint="eastAsia"/>
              </w:rPr>
              <w:t xml:space="preserve">　　　（２）内部の非構造部分が次の</w:t>
            </w:r>
            <w:r w:rsidRPr="001B56B0">
              <w:t>(ⅰ)</w:t>
            </w:r>
            <w:r w:rsidR="002B1CE9" w:rsidRPr="001B56B0">
              <w:rPr>
                <w:rFonts w:hint="eastAsia"/>
              </w:rPr>
              <w:t>から</w:t>
            </w:r>
            <w:r w:rsidRPr="001B56B0">
              <w:t>(ⅳ)までのいずれかに該当すること</w:t>
            </w:r>
          </w:p>
          <w:p w14:paraId="3AD6BCDD" w14:textId="563992D1" w:rsidR="00C21877" w:rsidRPr="001B56B0" w:rsidRDefault="00C21877" w:rsidP="00876CD7">
            <w:r w:rsidRPr="001B56B0">
              <w:rPr>
                <w:rFonts w:hint="eastAsia"/>
              </w:rPr>
              <w:t xml:space="preserve">　　　　　（</w:t>
            </w:r>
            <w:r w:rsidRPr="001B56B0">
              <w:t>ⅰ</w:t>
            </w:r>
            <w:r w:rsidRPr="001B56B0">
              <w:rPr>
                <w:rFonts w:hint="eastAsia"/>
              </w:rPr>
              <w:t>）</w:t>
            </w:r>
            <w:r w:rsidR="00EE0097" w:rsidRPr="001B56B0">
              <w:rPr>
                <w:rFonts w:hint="eastAsia"/>
              </w:rPr>
              <w:t>告示</w:t>
            </w:r>
            <w:r w:rsidRPr="001B56B0">
              <w:rPr>
                <w:rFonts w:hint="eastAsia"/>
              </w:rPr>
              <w:t>第１項第一号ニ</w:t>
            </w:r>
            <w:r w:rsidRPr="001B56B0">
              <w:t>(２)の(ⅰ)から(ⅲ)までのいずれかに該当すること</w:t>
            </w:r>
          </w:p>
          <w:p w14:paraId="6BE0C51D" w14:textId="1E5A143B" w:rsidR="00C21877" w:rsidRPr="001B56B0" w:rsidRDefault="00C21877" w:rsidP="00C21877">
            <w:pPr>
              <w:ind w:firstLineChars="500" w:firstLine="1050"/>
            </w:pPr>
            <w:r w:rsidRPr="001B56B0">
              <w:rPr>
                <w:rFonts w:hint="eastAsia"/>
              </w:rPr>
              <w:t>（</w:t>
            </w:r>
            <w:r w:rsidRPr="001B56B0">
              <w:t>ⅱ</w:t>
            </w:r>
            <w:r w:rsidRPr="001B56B0">
              <w:rPr>
                <w:rFonts w:hint="eastAsia"/>
              </w:rPr>
              <w:t>）居室の１部屋以上が竿縁天井、網代天井</w:t>
            </w:r>
            <w:r w:rsidR="002B1CE9" w:rsidRPr="001B56B0">
              <w:rPr>
                <w:rFonts w:hint="eastAsia"/>
              </w:rPr>
              <w:t>又は</w:t>
            </w:r>
            <w:r w:rsidRPr="001B56B0">
              <w:rPr>
                <w:rFonts w:hint="eastAsia"/>
              </w:rPr>
              <w:t>簀の子天井であること</w:t>
            </w:r>
          </w:p>
          <w:p w14:paraId="5F040BC7" w14:textId="59083CA7" w:rsidR="00C21877" w:rsidRPr="001B56B0" w:rsidRDefault="00C21877" w:rsidP="00C21877">
            <w:pPr>
              <w:ind w:firstLineChars="500" w:firstLine="1050"/>
            </w:pPr>
            <w:r w:rsidRPr="001B56B0">
              <w:rPr>
                <w:rFonts w:hint="eastAsia"/>
              </w:rPr>
              <w:t>（</w:t>
            </w:r>
            <w:r w:rsidRPr="001B56B0">
              <w:t>ⅲ</w:t>
            </w:r>
            <w:r w:rsidRPr="001B56B0">
              <w:rPr>
                <w:rFonts w:hint="eastAsia"/>
              </w:rPr>
              <w:t>）居室の１部屋以上が本畳又は単層無垢板張りであること</w:t>
            </w:r>
          </w:p>
          <w:p w14:paraId="252A8ED3" w14:textId="5F543C9E" w:rsidR="00C21877" w:rsidRPr="001B56B0" w:rsidRDefault="00C21877" w:rsidP="00C21877">
            <w:pPr>
              <w:tabs>
                <w:tab w:val="left" w:pos="2856"/>
              </w:tabs>
              <w:ind w:firstLineChars="500" w:firstLine="1050"/>
            </w:pPr>
            <w:r w:rsidRPr="001B56B0">
              <w:rPr>
                <w:rFonts w:hint="eastAsia"/>
              </w:rPr>
              <w:t>（</w:t>
            </w:r>
            <w:r w:rsidRPr="001B56B0">
              <w:t>ⅳ</w:t>
            </w:r>
            <w:r w:rsidRPr="001B56B0">
              <w:rPr>
                <w:rFonts w:hint="eastAsia"/>
              </w:rPr>
              <w:t>）屋内空間に１坪以上の土間（三和土）を設けていること</w:t>
            </w:r>
          </w:p>
          <w:p w14:paraId="4A759F21" w14:textId="0D230BF7" w:rsidR="00876CD7" w:rsidRPr="001B56B0" w:rsidRDefault="00876CD7" w:rsidP="00876CD7">
            <w:r w:rsidRPr="001B56B0">
              <w:rPr>
                <w:rFonts w:hint="eastAsia"/>
              </w:rPr>
              <w:t xml:space="preserve">　　ロ　</w:t>
            </w:r>
            <w:r w:rsidR="00C21877" w:rsidRPr="001B56B0">
              <w:rPr>
                <w:rFonts w:hint="eastAsia"/>
              </w:rPr>
              <w:t>次の（１）から（６）</w:t>
            </w:r>
            <w:r w:rsidR="002B1CE9" w:rsidRPr="001B56B0">
              <w:rPr>
                <w:rFonts w:hint="eastAsia"/>
              </w:rPr>
              <w:t>まで</w:t>
            </w:r>
            <w:r w:rsidR="00C21877" w:rsidRPr="001B56B0">
              <w:rPr>
                <w:rFonts w:hint="eastAsia"/>
              </w:rPr>
              <w:t>の</w:t>
            </w:r>
            <w:r w:rsidR="002B1CE9" w:rsidRPr="001B56B0">
              <w:rPr>
                <w:rFonts w:hint="eastAsia"/>
              </w:rPr>
              <w:t>うち</w:t>
            </w:r>
            <w:r w:rsidR="00C21877" w:rsidRPr="001B56B0">
              <w:rPr>
                <w:rFonts w:hint="eastAsia"/>
              </w:rPr>
              <w:t>、４項目以上に該当すること</w:t>
            </w:r>
          </w:p>
          <w:p w14:paraId="65A392A0" w14:textId="4B015459" w:rsidR="00C21877" w:rsidRPr="001B56B0" w:rsidRDefault="00C21877" w:rsidP="00876CD7">
            <w:r w:rsidRPr="001B56B0">
              <w:rPr>
                <w:rFonts w:hint="eastAsia"/>
              </w:rPr>
              <w:t xml:space="preserve">　　　（１）軒が深い軒庇（壁芯から垂木先端まで</w:t>
            </w:r>
            <w:r w:rsidRPr="001B56B0">
              <w:t>750mm以上）であること</w:t>
            </w:r>
          </w:p>
          <w:p w14:paraId="6F668404" w14:textId="07199FE9" w:rsidR="00C21877" w:rsidRPr="001B56B0" w:rsidRDefault="00C21877" w:rsidP="00C21877">
            <w:pPr>
              <w:tabs>
                <w:tab w:val="left" w:pos="2050"/>
              </w:tabs>
            </w:pPr>
            <w:r w:rsidRPr="001B56B0">
              <w:rPr>
                <w:rFonts w:hint="eastAsia"/>
              </w:rPr>
              <w:t xml:space="preserve">　　　（２）軒裏が野地板現しであること</w:t>
            </w:r>
          </w:p>
          <w:p w14:paraId="13D2F6AA" w14:textId="0D5E65A5" w:rsidR="00C21877" w:rsidRPr="001B56B0" w:rsidRDefault="00C21877" w:rsidP="00C21877">
            <w:r w:rsidRPr="001B56B0">
              <w:rPr>
                <w:rFonts w:hint="eastAsia"/>
              </w:rPr>
              <w:t xml:space="preserve">　　　（３）主となる屋根が棟を持つ４寸勾配以上の和瓦葺であること（軒先周り</w:t>
            </w:r>
            <w:r w:rsidR="002B1CE9" w:rsidRPr="001B56B0">
              <w:rPr>
                <w:rFonts w:hint="eastAsia"/>
              </w:rPr>
              <w:t>、</w:t>
            </w:r>
          </w:p>
          <w:p w14:paraId="172B72DE" w14:textId="4A1E9F52" w:rsidR="00C21877" w:rsidRPr="001B56B0" w:rsidRDefault="00C21877" w:rsidP="00C21877">
            <w:pPr>
              <w:ind w:firstLineChars="600" w:firstLine="1260"/>
            </w:pPr>
            <w:r w:rsidRPr="001B56B0">
              <w:rPr>
                <w:rFonts w:hint="eastAsia"/>
              </w:rPr>
              <w:t>下屋等については、軽量化のために金属屋根等とすることも可とする）</w:t>
            </w:r>
          </w:p>
          <w:p w14:paraId="16551890" w14:textId="5B57208E" w:rsidR="00C21877" w:rsidRPr="001B56B0" w:rsidRDefault="00C21877" w:rsidP="00876CD7">
            <w:r w:rsidRPr="001B56B0">
              <w:rPr>
                <w:rFonts w:hint="eastAsia"/>
              </w:rPr>
              <w:t xml:space="preserve">　　　（４）外壁の仕上げが無垢板張り</w:t>
            </w:r>
            <w:r w:rsidR="002B1CE9" w:rsidRPr="001B56B0">
              <w:rPr>
                <w:rFonts w:hint="eastAsia"/>
              </w:rPr>
              <w:t>、</w:t>
            </w:r>
            <w:r w:rsidRPr="001B56B0">
              <w:rPr>
                <w:rFonts w:hint="eastAsia"/>
              </w:rPr>
              <w:t>漆喰塗等（砂漆喰・モルタル塗りを含む）</w:t>
            </w:r>
          </w:p>
          <w:p w14:paraId="205C917B" w14:textId="6AAD52F9" w:rsidR="00C21877" w:rsidRPr="001B56B0" w:rsidRDefault="00C21877" w:rsidP="00C21877">
            <w:pPr>
              <w:ind w:firstLineChars="600" w:firstLine="1260"/>
            </w:pPr>
            <w:r w:rsidRPr="001B56B0">
              <w:rPr>
                <w:rFonts w:hint="eastAsia"/>
              </w:rPr>
              <w:t>であること</w:t>
            </w:r>
          </w:p>
          <w:p w14:paraId="6981B400" w14:textId="39963608" w:rsidR="00C21877" w:rsidRPr="00981AA1" w:rsidRDefault="00C21877" w:rsidP="00C21877">
            <w:r w:rsidRPr="001B56B0">
              <w:rPr>
                <w:rFonts w:hint="eastAsia"/>
              </w:rPr>
              <w:t xml:space="preserve">　　　（５）内部の建具の過半が地場製作による建</w:t>
            </w:r>
            <w:r w:rsidRPr="00981AA1">
              <w:rPr>
                <w:rFonts w:hint="eastAsia"/>
              </w:rPr>
              <w:t>具（引き戸を推奨）であること</w:t>
            </w:r>
          </w:p>
          <w:p w14:paraId="353C477D" w14:textId="5D45E51C" w:rsidR="00C21877" w:rsidRPr="00981AA1" w:rsidRDefault="00C21877" w:rsidP="00876CD7">
            <w:r w:rsidRPr="00981AA1">
              <w:rPr>
                <w:rFonts w:hint="eastAsia"/>
              </w:rPr>
              <w:t xml:space="preserve">　　　（６）内部の壁の過半を真壁造とし、仕上げが無垢板壁</w:t>
            </w:r>
            <w:r w:rsidR="002B1CE9" w:rsidRPr="002B1CE9">
              <w:rPr>
                <w:rFonts w:hint="eastAsia"/>
                <w:color w:val="FF0000"/>
              </w:rPr>
              <w:t>、</w:t>
            </w:r>
            <w:r w:rsidRPr="00981AA1">
              <w:rPr>
                <w:rFonts w:hint="eastAsia"/>
              </w:rPr>
              <w:t>塗壁等の自然素材</w:t>
            </w:r>
          </w:p>
          <w:p w14:paraId="54B8ABA0" w14:textId="648F6052" w:rsidR="00C21877" w:rsidRPr="00981AA1" w:rsidRDefault="00C21877" w:rsidP="00C21877">
            <w:pPr>
              <w:ind w:firstLineChars="600" w:firstLine="1260"/>
            </w:pPr>
            <w:r w:rsidRPr="00981AA1">
              <w:rPr>
                <w:rFonts w:hint="eastAsia"/>
              </w:rPr>
              <w:t>によるものであること</w:t>
            </w:r>
          </w:p>
          <w:p w14:paraId="4CE20D70" w14:textId="77777777" w:rsidR="00C21877" w:rsidRPr="00981AA1" w:rsidRDefault="00C21877" w:rsidP="00876CD7"/>
          <w:p w14:paraId="6376CAF0" w14:textId="77777777" w:rsidR="00C21877" w:rsidRPr="00981AA1" w:rsidRDefault="00C21877" w:rsidP="00876CD7"/>
          <w:p w14:paraId="1DBE9BD0" w14:textId="77777777" w:rsidR="00C21877" w:rsidRPr="00981AA1" w:rsidRDefault="00C21877" w:rsidP="00876CD7"/>
          <w:p w14:paraId="61918356" w14:textId="61D9BBE9" w:rsidR="00C21877" w:rsidRPr="001B56B0" w:rsidRDefault="00C21877" w:rsidP="00876CD7">
            <w:r w:rsidRPr="00981AA1">
              <w:rPr>
                <w:rFonts w:hint="eastAsia"/>
              </w:rPr>
              <w:t>二　建築計画について、次のイ</w:t>
            </w:r>
            <w:r w:rsidRPr="001B56B0">
              <w:rPr>
                <w:rFonts w:hint="eastAsia"/>
              </w:rPr>
              <w:t>から</w:t>
            </w:r>
            <w:r w:rsidR="008174EE" w:rsidRPr="001B56B0">
              <w:rPr>
                <w:rFonts w:hint="eastAsia"/>
              </w:rPr>
              <w:t>ル</w:t>
            </w:r>
            <w:r w:rsidR="002B1CE9" w:rsidRPr="001B56B0">
              <w:rPr>
                <w:rFonts w:hint="eastAsia"/>
              </w:rPr>
              <w:t>まで</w:t>
            </w:r>
            <w:r w:rsidRPr="001B56B0">
              <w:rPr>
                <w:rFonts w:hint="eastAsia"/>
              </w:rPr>
              <w:t>の</w:t>
            </w:r>
            <w:r w:rsidR="002B1CE9" w:rsidRPr="001B56B0">
              <w:rPr>
                <w:rFonts w:hint="eastAsia"/>
              </w:rPr>
              <w:t>うち</w:t>
            </w:r>
            <w:r w:rsidRPr="001B56B0">
              <w:rPr>
                <w:rFonts w:hint="eastAsia"/>
              </w:rPr>
              <w:t>、</w:t>
            </w:r>
            <w:r w:rsidR="008174EE" w:rsidRPr="001B56B0">
              <w:rPr>
                <w:rFonts w:hint="eastAsia"/>
              </w:rPr>
              <w:t>5</w:t>
            </w:r>
            <w:r w:rsidRPr="001B56B0">
              <w:rPr>
                <w:rFonts w:hint="eastAsia"/>
              </w:rPr>
              <w:t>項目以上に該当するものであること</w:t>
            </w:r>
          </w:p>
          <w:p w14:paraId="36937745" w14:textId="77777777" w:rsidR="00C21877" w:rsidRPr="001B56B0" w:rsidRDefault="00C21877" w:rsidP="00876CD7"/>
          <w:p w14:paraId="5B56F4BE" w14:textId="77777777" w:rsidR="00C21877" w:rsidRPr="001B56B0" w:rsidRDefault="00C21877" w:rsidP="00C21877">
            <w:pPr>
              <w:ind w:firstLineChars="200" w:firstLine="420"/>
            </w:pPr>
            <w:r w:rsidRPr="001B56B0">
              <w:rPr>
                <w:rFonts w:hint="eastAsia"/>
              </w:rPr>
              <w:t>イ　対角・高低等通風に配慮した窓を設け、自然通風の取り込みに配慮した建築</w:t>
            </w:r>
          </w:p>
          <w:p w14:paraId="227CC904" w14:textId="09FD73FA" w:rsidR="00C21877" w:rsidRPr="001B56B0" w:rsidRDefault="00C21877" w:rsidP="00C21877">
            <w:pPr>
              <w:ind w:firstLineChars="400" w:firstLine="840"/>
            </w:pPr>
            <w:r w:rsidRPr="001B56B0">
              <w:rPr>
                <w:rFonts w:hint="eastAsia"/>
              </w:rPr>
              <w:t>計画とすること</w:t>
            </w:r>
          </w:p>
          <w:p w14:paraId="525AD8BB" w14:textId="7CF5BB39" w:rsidR="00C21877" w:rsidRPr="001B56B0" w:rsidRDefault="00C21877" w:rsidP="00C21877">
            <w:pPr>
              <w:ind w:firstLineChars="200" w:firstLine="420"/>
            </w:pPr>
            <w:r w:rsidRPr="001B56B0">
              <w:rPr>
                <w:rFonts w:hint="eastAsia"/>
              </w:rPr>
              <w:t>ロ　すだれ・よしずの利用や下地窓・無双窓等の日射遮蔽</w:t>
            </w:r>
            <w:r w:rsidR="002B1CE9" w:rsidRPr="001B56B0">
              <w:rPr>
                <w:rFonts w:hint="eastAsia"/>
              </w:rPr>
              <w:t>及び</w:t>
            </w:r>
            <w:r w:rsidRPr="001B56B0">
              <w:rPr>
                <w:rFonts w:hint="eastAsia"/>
              </w:rPr>
              <w:t>通風を両立した開口</w:t>
            </w:r>
          </w:p>
          <w:p w14:paraId="697FB5CB" w14:textId="77777777" w:rsidR="007221A3" w:rsidRPr="001B56B0" w:rsidRDefault="00C21877" w:rsidP="00C21877">
            <w:pPr>
              <w:ind w:firstLineChars="400" w:firstLine="840"/>
            </w:pPr>
            <w:r w:rsidRPr="001B56B0">
              <w:rPr>
                <w:rFonts w:hint="eastAsia"/>
              </w:rPr>
              <w:t>があること</w:t>
            </w:r>
          </w:p>
          <w:p w14:paraId="3C3311D2" w14:textId="3E94DDD7" w:rsidR="00C21877" w:rsidRPr="001B56B0" w:rsidRDefault="00C21877" w:rsidP="00C21877">
            <w:pPr>
              <w:ind w:firstLineChars="200" w:firstLine="420"/>
            </w:pPr>
            <w:r w:rsidRPr="001B56B0">
              <w:rPr>
                <w:rFonts w:hint="eastAsia"/>
              </w:rPr>
              <w:t>ハ　外部空間（敷地の周囲に公園、緑地</w:t>
            </w:r>
            <w:r w:rsidR="002B1CE9" w:rsidRPr="001B56B0">
              <w:rPr>
                <w:rFonts w:hint="eastAsia"/>
              </w:rPr>
              <w:t>、</w:t>
            </w:r>
            <w:r w:rsidRPr="001B56B0">
              <w:rPr>
                <w:rFonts w:hint="eastAsia"/>
              </w:rPr>
              <w:t>広場等がある場合は、それらを活用</w:t>
            </w:r>
          </w:p>
          <w:p w14:paraId="5FBEB2A0" w14:textId="77777777" w:rsidR="00F35429" w:rsidRDefault="00C21877" w:rsidP="00C21877">
            <w:pPr>
              <w:ind w:firstLineChars="400" w:firstLine="840"/>
            </w:pPr>
            <w:r w:rsidRPr="001B56B0">
              <w:rPr>
                <w:rFonts w:hint="eastAsia"/>
              </w:rPr>
              <w:t>することを含む）について、通風</w:t>
            </w:r>
            <w:r w:rsidR="002B1CE9" w:rsidRPr="001B56B0">
              <w:rPr>
                <w:rFonts w:hint="eastAsia"/>
              </w:rPr>
              <w:t>又は</w:t>
            </w:r>
            <w:r w:rsidRPr="001B56B0">
              <w:rPr>
                <w:rFonts w:hint="eastAsia"/>
              </w:rPr>
              <w:t>日差しに配慮した庭</w:t>
            </w:r>
            <w:r w:rsidR="002B1CE9" w:rsidRPr="001B56B0">
              <w:rPr>
                <w:rFonts w:hint="eastAsia"/>
              </w:rPr>
              <w:t>、</w:t>
            </w:r>
            <w:r w:rsidRPr="001B56B0">
              <w:rPr>
                <w:rFonts w:hint="eastAsia"/>
              </w:rPr>
              <w:t>樹木の配置</w:t>
            </w:r>
            <w:r w:rsidR="00F35429">
              <w:rPr>
                <w:rFonts w:hint="eastAsia"/>
              </w:rPr>
              <w:t>又は</w:t>
            </w:r>
            <w:r w:rsidRPr="001B56B0">
              <w:rPr>
                <w:rFonts w:hint="eastAsia"/>
              </w:rPr>
              <w:t>木塀</w:t>
            </w:r>
          </w:p>
          <w:p w14:paraId="13FBC0BF" w14:textId="061E9ECC" w:rsidR="00C21877" w:rsidRPr="001B56B0" w:rsidRDefault="00C21877" w:rsidP="00C21877">
            <w:pPr>
              <w:ind w:firstLineChars="400" w:firstLine="840"/>
            </w:pPr>
            <w:r w:rsidRPr="001B56B0">
              <w:rPr>
                <w:rFonts w:hint="eastAsia"/>
              </w:rPr>
              <w:t>（ルーバー等）を設けていること</w:t>
            </w:r>
          </w:p>
          <w:p w14:paraId="7CED165F" w14:textId="2FC6E7D3" w:rsidR="00C21877" w:rsidRPr="001B56B0" w:rsidRDefault="00C21877" w:rsidP="00C21877">
            <w:pPr>
              <w:ind w:firstLineChars="200" w:firstLine="420"/>
            </w:pPr>
            <w:r w:rsidRPr="001B56B0">
              <w:rPr>
                <w:rFonts w:hint="eastAsia"/>
              </w:rPr>
              <w:t>ニ　夏場には通風、冬場には日差しの取</w:t>
            </w:r>
            <w:r w:rsidR="00BF55F5" w:rsidRPr="001B56B0">
              <w:rPr>
                <w:rFonts w:hint="eastAsia"/>
              </w:rPr>
              <w:t>り</w:t>
            </w:r>
            <w:r w:rsidRPr="001B56B0">
              <w:rPr>
                <w:rFonts w:hint="eastAsia"/>
              </w:rPr>
              <w:t>入れを目的とした大きな窓（開口の高さ</w:t>
            </w:r>
          </w:p>
          <w:p w14:paraId="6C686D93" w14:textId="7FD623A1" w:rsidR="00C21877" w:rsidRPr="001B56B0" w:rsidRDefault="00C21877" w:rsidP="00C21877">
            <w:pPr>
              <w:ind w:firstLineChars="400" w:firstLine="840"/>
            </w:pPr>
            <w:r w:rsidRPr="001B56B0">
              <w:t>1800mm程度、幅3600mm程度）があること</w:t>
            </w:r>
          </w:p>
          <w:p w14:paraId="682C01B9" w14:textId="77777777" w:rsidR="00C21877" w:rsidRPr="00981AA1" w:rsidRDefault="00C21877" w:rsidP="00C21877">
            <w:pPr>
              <w:ind w:firstLineChars="200" w:firstLine="420"/>
            </w:pPr>
            <w:r w:rsidRPr="001B56B0">
              <w:rPr>
                <w:rFonts w:hint="eastAsia"/>
              </w:rPr>
              <w:t>ホ　居室の１部屋以上に断熱性能を持たせた部</w:t>
            </w:r>
            <w:r w:rsidRPr="00981AA1">
              <w:rPr>
                <w:rFonts w:hint="eastAsia"/>
              </w:rPr>
              <w:t>屋があること</w:t>
            </w:r>
          </w:p>
          <w:p w14:paraId="42ECFC17" w14:textId="77777777" w:rsidR="00C21877" w:rsidRPr="00981AA1" w:rsidRDefault="00C21877" w:rsidP="00C21877">
            <w:pPr>
              <w:ind w:firstLineChars="200" w:firstLine="420"/>
            </w:pPr>
            <w:r w:rsidRPr="00981AA1">
              <w:rPr>
                <w:rFonts w:hint="eastAsia"/>
              </w:rPr>
              <w:t>へ　化石燃料由来のエネルギーを使わない暖房器具（薪ストーブ等）があること</w:t>
            </w:r>
          </w:p>
          <w:p w14:paraId="0A136EE6" w14:textId="77777777" w:rsidR="00C21877" w:rsidRPr="00981AA1" w:rsidRDefault="00C21877" w:rsidP="00C21877">
            <w:pPr>
              <w:ind w:firstLineChars="200" w:firstLine="420"/>
            </w:pPr>
            <w:r w:rsidRPr="00981AA1">
              <w:rPr>
                <w:rFonts w:hint="eastAsia"/>
              </w:rPr>
              <w:t>ト　建具の開放により一体にできる二間続き部屋があること</w:t>
            </w:r>
          </w:p>
          <w:p w14:paraId="4E02C6AF" w14:textId="77777777" w:rsidR="00C21877" w:rsidRPr="00981AA1" w:rsidRDefault="00C21877" w:rsidP="00C21877">
            <w:pPr>
              <w:ind w:firstLineChars="200" w:firstLine="420"/>
            </w:pPr>
            <w:r w:rsidRPr="00981AA1">
              <w:rPr>
                <w:rFonts w:hint="eastAsia"/>
              </w:rPr>
              <w:t>チ　広縁付きの部屋があること</w:t>
            </w:r>
          </w:p>
          <w:p w14:paraId="57A3F458" w14:textId="77777777" w:rsidR="00C21877" w:rsidRPr="00981AA1" w:rsidRDefault="00C21877" w:rsidP="00C21877">
            <w:pPr>
              <w:ind w:firstLineChars="200" w:firstLine="420"/>
            </w:pPr>
            <w:r w:rsidRPr="00981AA1">
              <w:rPr>
                <w:rFonts w:hint="eastAsia"/>
              </w:rPr>
              <w:t>リ　使用する木材の過半を県産木材とすること</w:t>
            </w:r>
          </w:p>
          <w:p w14:paraId="70FEB7C2" w14:textId="32137C73" w:rsidR="00C21877" w:rsidRPr="00981AA1" w:rsidRDefault="00C21877" w:rsidP="00C21877">
            <w:pPr>
              <w:ind w:firstLineChars="200" w:firstLine="420"/>
            </w:pPr>
            <w:r w:rsidRPr="00981AA1">
              <w:rPr>
                <w:rFonts w:hint="eastAsia"/>
              </w:rPr>
              <w:t xml:space="preserve">ヌ　</w:t>
            </w:r>
            <w:r w:rsidR="00AA059B" w:rsidRPr="00981AA1">
              <w:rPr>
                <w:rFonts w:hint="eastAsia"/>
              </w:rPr>
              <w:t>地域の植生を活用した</w:t>
            </w:r>
            <w:r w:rsidR="00AA059B" w:rsidRPr="00981AA1">
              <w:t>10%以上の緑化を行うこと</w:t>
            </w:r>
          </w:p>
          <w:p w14:paraId="58A989FA" w14:textId="1ADB812C" w:rsidR="00C21877" w:rsidRPr="00981AA1" w:rsidRDefault="00C21877" w:rsidP="00AA059B">
            <w:pPr>
              <w:ind w:firstLineChars="200" w:firstLine="420"/>
            </w:pPr>
            <w:r w:rsidRPr="00981AA1">
              <w:rPr>
                <w:rFonts w:hint="eastAsia"/>
              </w:rPr>
              <w:t xml:space="preserve">ル　</w:t>
            </w:r>
            <w:r w:rsidR="00AA059B" w:rsidRPr="00981AA1">
              <w:rPr>
                <w:rFonts w:hint="eastAsia"/>
              </w:rPr>
              <w:t>地域の大工・建築職人を登用させていること</w:t>
            </w:r>
          </w:p>
        </w:tc>
      </w:tr>
    </w:tbl>
    <w:p w14:paraId="49604429" w14:textId="77777777" w:rsidR="007221A3" w:rsidRPr="00981AA1" w:rsidRDefault="007221A3" w:rsidP="00F102B2"/>
    <w:p w14:paraId="32BF2A2D" w14:textId="77777777" w:rsidR="00730966" w:rsidRPr="00981AA1" w:rsidRDefault="00730966" w:rsidP="00F102B2"/>
    <w:p w14:paraId="27529257" w14:textId="77777777" w:rsidR="00730966" w:rsidRPr="00981AA1" w:rsidRDefault="00730966" w:rsidP="00F102B2"/>
    <w:p w14:paraId="0A9D30B7" w14:textId="77777777" w:rsidR="00730966" w:rsidRPr="00981AA1" w:rsidRDefault="00730966" w:rsidP="00F102B2"/>
    <w:p w14:paraId="21672297" w14:textId="77777777" w:rsidR="00730966" w:rsidRPr="00981AA1" w:rsidRDefault="00730966" w:rsidP="00F102B2"/>
    <w:p w14:paraId="72553AB8" w14:textId="77777777" w:rsidR="00730966" w:rsidRPr="00981AA1" w:rsidRDefault="00730966" w:rsidP="00F102B2"/>
    <w:p w14:paraId="7457DABE" w14:textId="77777777" w:rsidR="00730966" w:rsidRPr="00981AA1" w:rsidRDefault="00730966" w:rsidP="00F102B2"/>
    <w:p w14:paraId="7B1A0C79" w14:textId="77777777" w:rsidR="00730966" w:rsidRPr="00981AA1" w:rsidRDefault="00730966" w:rsidP="00F102B2"/>
    <w:p w14:paraId="208946E5" w14:textId="77777777" w:rsidR="00C21877" w:rsidRPr="00981AA1" w:rsidRDefault="00C21877" w:rsidP="00F102B2"/>
    <w:p w14:paraId="145A1B05" w14:textId="77777777" w:rsidR="00C21877" w:rsidRPr="00981AA1" w:rsidRDefault="00C21877" w:rsidP="00F102B2"/>
    <w:p w14:paraId="15B4F229" w14:textId="77777777" w:rsidR="00C21877" w:rsidRPr="00981AA1" w:rsidRDefault="00C21877" w:rsidP="00F102B2"/>
    <w:p w14:paraId="6D3842C0" w14:textId="77777777" w:rsidR="00C21877" w:rsidRPr="00981AA1" w:rsidRDefault="00C21877" w:rsidP="00F102B2"/>
    <w:p w14:paraId="317F680C" w14:textId="77777777" w:rsidR="00C21877" w:rsidRPr="00981AA1" w:rsidRDefault="00C21877" w:rsidP="00F102B2"/>
    <w:p w14:paraId="209F0EEB" w14:textId="77777777" w:rsidR="00C21877" w:rsidRPr="00981AA1" w:rsidRDefault="00C21877" w:rsidP="00F102B2"/>
    <w:p w14:paraId="15F38636" w14:textId="77777777" w:rsidR="00C21877" w:rsidRPr="00981AA1" w:rsidRDefault="00C21877" w:rsidP="00F102B2"/>
    <w:p w14:paraId="0A7D4164" w14:textId="77777777" w:rsidR="00C21877" w:rsidRPr="00981AA1" w:rsidRDefault="00C21877" w:rsidP="00F102B2"/>
    <w:p w14:paraId="1DC06078" w14:textId="77777777" w:rsidR="00730966" w:rsidRPr="00981AA1" w:rsidRDefault="00730966" w:rsidP="00F102B2"/>
    <w:p w14:paraId="08C8D524" w14:textId="77777777" w:rsidR="008174EE" w:rsidRPr="00981AA1" w:rsidRDefault="008174EE" w:rsidP="00F102B2"/>
    <w:p w14:paraId="778694CB" w14:textId="35D2A35A" w:rsidR="00F06919" w:rsidRPr="001B56B0" w:rsidRDefault="00F06919" w:rsidP="00F06919">
      <w:r w:rsidRPr="00981AA1">
        <w:rPr>
          <w:rFonts w:hint="eastAsia"/>
        </w:rPr>
        <w:t>（４</w:t>
      </w:r>
      <w:r w:rsidRPr="001B56B0">
        <w:rPr>
          <w:rFonts w:hint="eastAsia"/>
        </w:rPr>
        <w:t>）</w:t>
      </w:r>
      <w:r w:rsidR="00981AA1" w:rsidRPr="001B56B0">
        <w:rPr>
          <w:rFonts w:hint="eastAsia"/>
        </w:rPr>
        <w:t>佐賀型</w:t>
      </w:r>
      <w:r w:rsidRPr="001B56B0">
        <w:rPr>
          <w:rFonts w:hint="eastAsia"/>
        </w:rPr>
        <w:t>気候風土適応住宅の基準の確認審査</w:t>
      </w:r>
    </w:p>
    <w:p w14:paraId="0060828F" w14:textId="77777777" w:rsidR="007D5D14" w:rsidRPr="001B56B0" w:rsidRDefault="007D5D14" w:rsidP="007D5D14">
      <w:pPr>
        <w:rPr>
          <w:strike/>
        </w:rPr>
      </w:pPr>
    </w:p>
    <w:p w14:paraId="2F67068D" w14:textId="77777777" w:rsidR="00F06919" w:rsidRPr="001B56B0" w:rsidRDefault="00F06919" w:rsidP="00F06919">
      <w:r w:rsidRPr="001B56B0">
        <w:rPr>
          <w:rFonts w:hint="eastAsia"/>
        </w:rPr>
        <w:t>（審査・検査の考え方）</w:t>
      </w:r>
    </w:p>
    <w:p w14:paraId="16892BD8" w14:textId="77777777" w:rsidR="00F06919" w:rsidRPr="001B56B0" w:rsidRDefault="00F06919" w:rsidP="00F06919">
      <w:pPr>
        <w:ind w:firstLineChars="100" w:firstLine="211"/>
        <w:rPr>
          <w:b/>
          <w:bCs/>
        </w:rPr>
      </w:pPr>
    </w:p>
    <w:p w14:paraId="1E731150" w14:textId="7A2EAE59" w:rsidR="00F06919" w:rsidRPr="001B56B0" w:rsidRDefault="00F06919" w:rsidP="00F06919">
      <w:pPr>
        <w:ind w:firstLineChars="100" w:firstLine="211"/>
        <w:rPr>
          <w:b/>
          <w:bCs/>
        </w:rPr>
      </w:pPr>
      <w:r w:rsidRPr="001B56B0">
        <w:rPr>
          <w:rFonts w:hint="eastAsia"/>
          <w:b/>
          <w:bCs/>
        </w:rPr>
        <w:t>１．確認申請時</w:t>
      </w:r>
    </w:p>
    <w:p w14:paraId="3F6BE57B" w14:textId="6F8E5963" w:rsidR="00F06919" w:rsidRPr="001B56B0" w:rsidRDefault="00F06919" w:rsidP="00F06919">
      <w:r w:rsidRPr="001B56B0">
        <w:rPr>
          <w:rFonts w:hint="eastAsia"/>
        </w:rPr>
        <w:t xml:space="preserve">　　①1号建築物、2号建築物の場合</w:t>
      </w:r>
    </w:p>
    <w:p w14:paraId="294F7B19" w14:textId="01ADA965" w:rsidR="00F06919" w:rsidRPr="001B56B0" w:rsidRDefault="00F06919" w:rsidP="00F06919">
      <w:pPr>
        <w:ind w:leftChars="300" w:left="840" w:hangingChars="100" w:hanging="210"/>
      </w:pPr>
      <w:r w:rsidRPr="001B56B0">
        <w:rPr>
          <w:rFonts w:hint="eastAsia"/>
        </w:rPr>
        <w:t>・気候風土適応住宅に係る「国が定める基準（告示基準）」及び「</w:t>
      </w:r>
      <w:r w:rsidR="00981AA1" w:rsidRPr="001B56B0">
        <w:rPr>
          <w:rFonts w:hint="eastAsia"/>
        </w:rPr>
        <w:t>佐賀型</w:t>
      </w:r>
      <w:r w:rsidRPr="001B56B0">
        <w:rPr>
          <w:rFonts w:hint="eastAsia"/>
        </w:rPr>
        <w:t>基準」　チェックシートの添付</w:t>
      </w:r>
    </w:p>
    <w:p w14:paraId="693238A2" w14:textId="77777777" w:rsidR="00F06919" w:rsidRPr="001B56B0" w:rsidRDefault="00F06919" w:rsidP="00F06919">
      <w:r w:rsidRPr="001B56B0">
        <w:rPr>
          <w:rFonts w:hint="eastAsia"/>
        </w:rPr>
        <w:t xml:space="preserve">　　　・平面図、立面図、断面図等に適用基準の内容を記載</w:t>
      </w:r>
    </w:p>
    <w:p w14:paraId="46B394CA" w14:textId="4826E2EA" w:rsidR="00F06919" w:rsidRPr="001B56B0" w:rsidRDefault="00F06919" w:rsidP="00F06919">
      <w:r w:rsidRPr="001B56B0">
        <w:rPr>
          <w:rFonts w:hint="eastAsia"/>
        </w:rPr>
        <w:t xml:space="preserve">　　　　　※適用箇所をチェックシートと</w:t>
      </w:r>
      <w:r w:rsidR="00C54FA2" w:rsidRPr="001B56B0">
        <w:rPr>
          <w:rFonts w:hint="eastAsia"/>
        </w:rPr>
        <w:t>照らし合わせることができるよう</w:t>
      </w:r>
      <w:r w:rsidRPr="001B56B0">
        <w:rPr>
          <w:rFonts w:hint="eastAsia"/>
        </w:rPr>
        <w:t>明示</w:t>
      </w:r>
    </w:p>
    <w:p w14:paraId="725FDF79" w14:textId="77777777" w:rsidR="00F06919" w:rsidRPr="00981AA1" w:rsidRDefault="00F06919" w:rsidP="00F06919">
      <w:r w:rsidRPr="001B56B0">
        <w:rPr>
          <w:rFonts w:hint="eastAsia"/>
        </w:rPr>
        <w:t xml:space="preserve">　　　　　※準防火地域内の延焼ライン内では使用できない</w:t>
      </w:r>
      <w:r w:rsidRPr="00981AA1">
        <w:rPr>
          <w:rFonts w:hint="eastAsia"/>
        </w:rPr>
        <w:t>基準があることに留意</w:t>
      </w:r>
    </w:p>
    <w:p w14:paraId="630D19D8" w14:textId="77777777" w:rsidR="00F06919" w:rsidRPr="00981AA1" w:rsidRDefault="00F06919" w:rsidP="00F06919">
      <w:r w:rsidRPr="00981AA1">
        <w:rPr>
          <w:rFonts w:hint="eastAsia"/>
        </w:rPr>
        <w:t xml:space="preserve">　　　　　※構造規定を筋交い計算で行う場合、使用できない基準があることに留意</w:t>
      </w:r>
    </w:p>
    <w:p w14:paraId="2679B2A6" w14:textId="77D385D2" w:rsidR="00F06919" w:rsidRPr="00981AA1" w:rsidRDefault="00F06919" w:rsidP="00F06919">
      <w:pPr>
        <w:ind w:left="840" w:hangingChars="400" w:hanging="840"/>
      </w:pPr>
      <w:r w:rsidRPr="00981AA1">
        <w:rPr>
          <w:rFonts w:hint="eastAsia"/>
        </w:rPr>
        <w:t xml:space="preserve">　　</w:t>
      </w:r>
    </w:p>
    <w:p w14:paraId="4AA48993" w14:textId="43082FF6" w:rsidR="00F06919" w:rsidRPr="00981AA1" w:rsidRDefault="00F06919" w:rsidP="00F06919">
      <w:pPr>
        <w:ind w:left="840" w:hangingChars="400" w:hanging="840"/>
      </w:pPr>
      <w:r w:rsidRPr="00981AA1">
        <w:rPr>
          <w:rFonts w:hint="eastAsia"/>
        </w:rPr>
        <w:t xml:space="preserve">　　②3号建築物の場合</w:t>
      </w:r>
    </w:p>
    <w:p w14:paraId="253EAEC9" w14:textId="597FA728" w:rsidR="00F06919" w:rsidRPr="00981AA1" w:rsidRDefault="00F06919" w:rsidP="00F06919">
      <w:r w:rsidRPr="00981AA1">
        <w:rPr>
          <w:rFonts w:hint="eastAsia"/>
        </w:rPr>
        <w:t xml:space="preserve">　　　・省エネ義務付け制度の確認・検査対象外のため上記の添付や記載は不要</w:t>
      </w:r>
    </w:p>
    <w:p w14:paraId="11516F97" w14:textId="77777777" w:rsidR="00F06919" w:rsidRPr="00981AA1" w:rsidRDefault="00F06919" w:rsidP="00F06919"/>
    <w:p w14:paraId="70C41B73" w14:textId="6A1FFB53" w:rsidR="00F06919" w:rsidRPr="00981AA1" w:rsidRDefault="00F06919" w:rsidP="00F06919">
      <w:pPr>
        <w:rPr>
          <w:b/>
          <w:bCs/>
        </w:rPr>
      </w:pPr>
      <w:r w:rsidRPr="00981AA1">
        <w:rPr>
          <w:rFonts w:hint="eastAsia"/>
        </w:rPr>
        <w:t xml:space="preserve">　</w:t>
      </w:r>
      <w:r w:rsidRPr="00981AA1">
        <w:rPr>
          <w:rFonts w:hint="eastAsia"/>
          <w:b/>
          <w:bCs/>
        </w:rPr>
        <w:t>２．完了検査時</w:t>
      </w:r>
    </w:p>
    <w:p w14:paraId="2E5E0117" w14:textId="77777777" w:rsidR="00F06919" w:rsidRPr="00981AA1" w:rsidRDefault="00F06919" w:rsidP="00F06919">
      <w:r w:rsidRPr="00981AA1">
        <w:rPr>
          <w:rFonts w:hint="eastAsia"/>
        </w:rPr>
        <w:t xml:space="preserve">　　・完了時に目視できない部分は写真の提示を求める</w:t>
      </w:r>
    </w:p>
    <w:p w14:paraId="675CA200" w14:textId="77777777" w:rsidR="00F06919" w:rsidRPr="00981AA1" w:rsidRDefault="00F06919" w:rsidP="00F06919">
      <w:r w:rsidRPr="00981AA1">
        <w:rPr>
          <w:rFonts w:hint="eastAsia"/>
        </w:rPr>
        <w:t xml:space="preserve">　　・適用した基準が外構等に及ぶ場合は、それらの工事完了後に検査を行う</w:t>
      </w:r>
    </w:p>
    <w:p w14:paraId="0D10FBE3" w14:textId="77777777" w:rsidR="00C54FA2" w:rsidRPr="00981AA1" w:rsidRDefault="00C54FA2" w:rsidP="00F06919"/>
    <w:p w14:paraId="6DC31062" w14:textId="77777777" w:rsidR="00C54FA2" w:rsidRPr="00981AA1" w:rsidRDefault="00C54FA2" w:rsidP="00F06919">
      <w:r w:rsidRPr="00981AA1">
        <w:rPr>
          <w:rFonts w:hint="eastAsia"/>
        </w:rPr>
        <w:t>（留意事項）</w:t>
      </w:r>
    </w:p>
    <w:p w14:paraId="7AC0DFAD" w14:textId="36B979FF" w:rsidR="00C54FA2" w:rsidRPr="00981AA1" w:rsidRDefault="00C54FA2" w:rsidP="00C54FA2">
      <w:pPr>
        <w:ind w:leftChars="100" w:left="210" w:firstLineChars="100" w:firstLine="210"/>
      </w:pPr>
      <w:r w:rsidRPr="00981AA1">
        <w:rPr>
          <w:rFonts w:hint="eastAsia"/>
        </w:rPr>
        <w:t>外皮基準に適合していないこと及び住宅ローン減税の適用を受けることができないことについて設計者から申請者へ説明する</w:t>
      </w:r>
    </w:p>
    <w:p w14:paraId="0EC82603" w14:textId="77777777" w:rsidR="00F06919" w:rsidRPr="00981AA1" w:rsidRDefault="00F06919" w:rsidP="007D5D14">
      <w:pPr>
        <w:rPr>
          <w:strike/>
        </w:rPr>
      </w:pPr>
    </w:p>
    <w:sectPr w:rsidR="00F06919" w:rsidRPr="00981AA1" w:rsidSect="00DD5D4B">
      <w:footerReference w:type="default" r:id="rId8"/>
      <w:footerReference w:type="first" r:id="rId9"/>
      <w:pgSz w:w="11900" w:h="16840"/>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CE2FC" w14:textId="77777777" w:rsidR="00EE0097" w:rsidRDefault="00EE0097" w:rsidP="00EE0097">
      <w:r>
        <w:separator/>
      </w:r>
    </w:p>
  </w:endnote>
  <w:endnote w:type="continuationSeparator" w:id="0">
    <w:p w14:paraId="196E93ED" w14:textId="77777777" w:rsidR="00EE0097" w:rsidRDefault="00EE0097" w:rsidP="00EE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ple Color Emoji">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82EC" w14:textId="20A01D9D" w:rsidR="006F39BE" w:rsidRDefault="006F39BE">
    <w:pPr>
      <w:pStyle w:val="af3"/>
      <w:jc w:val="center"/>
    </w:pPr>
  </w:p>
  <w:p w14:paraId="2AE36271" w14:textId="77777777" w:rsidR="006F39BE" w:rsidRDefault="006F39B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067E" w14:textId="59EF77A1" w:rsidR="006F39BE" w:rsidRDefault="006F39BE">
    <w:pPr>
      <w:pStyle w:val="af3"/>
      <w:jc w:val="center"/>
    </w:pPr>
  </w:p>
  <w:p w14:paraId="6B849ECE" w14:textId="7E838CF1" w:rsidR="006F39BE" w:rsidRDefault="006F39BE" w:rsidP="006F39BE">
    <w:pPr>
      <w:pStyle w:val="af3"/>
      <w:tabs>
        <w:tab w:val="clear" w:pos="4252"/>
        <w:tab w:val="clear" w:pos="8504"/>
        <w:tab w:val="left" w:pos="61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C421" w14:textId="77777777" w:rsidR="00EE0097" w:rsidRDefault="00EE0097" w:rsidP="00EE0097">
      <w:r>
        <w:separator/>
      </w:r>
    </w:p>
  </w:footnote>
  <w:footnote w:type="continuationSeparator" w:id="0">
    <w:p w14:paraId="7DAA1B66" w14:textId="77777777" w:rsidR="00EE0097" w:rsidRDefault="00EE0097" w:rsidP="00EE0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F6F78"/>
    <w:multiLevelType w:val="hybridMultilevel"/>
    <w:tmpl w:val="95DE0F1C"/>
    <w:lvl w:ilvl="0" w:tplc="A6102756">
      <w:start w:val="1"/>
      <w:numFmt w:val="decimalFullWidth"/>
      <w:lvlText w:val="（%1）"/>
      <w:lvlJc w:val="left"/>
      <w:pPr>
        <w:ind w:left="1360" w:hanging="72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num w:numId="1" w16cid:durableId="35319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B2"/>
    <w:rsid w:val="00094076"/>
    <w:rsid w:val="000B055C"/>
    <w:rsid w:val="001126A7"/>
    <w:rsid w:val="001B56B0"/>
    <w:rsid w:val="001E3F8E"/>
    <w:rsid w:val="001F3DF1"/>
    <w:rsid w:val="002952F9"/>
    <w:rsid w:val="002B1CE9"/>
    <w:rsid w:val="002C22DD"/>
    <w:rsid w:val="003248F5"/>
    <w:rsid w:val="00347BAB"/>
    <w:rsid w:val="003D6DA0"/>
    <w:rsid w:val="003E5B66"/>
    <w:rsid w:val="00490B33"/>
    <w:rsid w:val="004E6899"/>
    <w:rsid w:val="00525095"/>
    <w:rsid w:val="005738CC"/>
    <w:rsid w:val="006D0C4E"/>
    <w:rsid w:val="006F39BE"/>
    <w:rsid w:val="00716AE9"/>
    <w:rsid w:val="007221A3"/>
    <w:rsid w:val="00730966"/>
    <w:rsid w:val="007B467C"/>
    <w:rsid w:val="007C0946"/>
    <w:rsid w:val="007D5D14"/>
    <w:rsid w:val="007E5018"/>
    <w:rsid w:val="007F3E18"/>
    <w:rsid w:val="008174EE"/>
    <w:rsid w:val="00830C55"/>
    <w:rsid w:val="00876CD7"/>
    <w:rsid w:val="008936D7"/>
    <w:rsid w:val="008E502D"/>
    <w:rsid w:val="00940F75"/>
    <w:rsid w:val="009514FF"/>
    <w:rsid w:val="00981AA1"/>
    <w:rsid w:val="009A5E55"/>
    <w:rsid w:val="009E131D"/>
    <w:rsid w:val="00A10DB4"/>
    <w:rsid w:val="00A24EB5"/>
    <w:rsid w:val="00AA059B"/>
    <w:rsid w:val="00AA2382"/>
    <w:rsid w:val="00B51C1F"/>
    <w:rsid w:val="00BE16A5"/>
    <w:rsid w:val="00BF55F5"/>
    <w:rsid w:val="00C21877"/>
    <w:rsid w:val="00C21B41"/>
    <w:rsid w:val="00C21B8C"/>
    <w:rsid w:val="00C54FA2"/>
    <w:rsid w:val="00C8133E"/>
    <w:rsid w:val="00C84FC9"/>
    <w:rsid w:val="00C86CE0"/>
    <w:rsid w:val="00CA4EF9"/>
    <w:rsid w:val="00D475E4"/>
    <w:rsid w:val="00DA7B20"/>
    <w:rsid w:val="00DB7069"/>
    <w:rsid w:val="00DC4F58"/>
    <w:rsid w:val="00DD5D4B"/>
    <w:rsid w:val="00E26F90"/>
    <w:rsid w:val="00E40561"/>
    <w:rsid w:val="00E50C4D"/>
    <w:rsid w:val="00ED762E"/>
    <w:rsid w:val="00EE0097"/>
    <w:rsid w:val="00EE6837"/>
    <w:rsid w:val="00F03537"/>
    <w:rsid w:val="00F06919"/>
    <w:rsid w:val="00F102B2"/>
    <w:rsid w:val="00F27123"/>
    <w:rsid w:val="00F30B2D"/>
    <w:rsid w:val="00F35429"/>
    <w:rsid w:val="00FC6E13"/>
    <w:rsid w:val="00FD3622"/>
    <w:rsid w:val="00FF0E38"/>
    <w:rsid w:val="00FF3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96C758D"/>
  <w15:chartTrackingRefBased/>
  <w15:docId w15:val="{B994C0A2-C8A7-AF43-BD64-26967957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02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02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02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102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02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02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02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02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02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02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02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02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02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02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02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02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02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02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02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02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2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02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2B2"/>
    <w:pPr>
      <w:spacing w:before="160" w:after="160"/>
      <w:jc w:val="center"/>
    </w:pPr>
    <w:rPr>
      <w:i/>
      <w:iCs/>
      <w:color w:val="404040" w:themeColor="text1" w:themeTint="BF"/>
    </w:rPr>
  </w:style>
  <w:style w:type="character" w:customStyle="1" w:styleId="a8">
    <w:name w:val="引用文 (文字)"/>
    <w:basedOn w:val="a0"/>
    <w:link w:val="a7"/>
    <w:uiPriority w:val="29"/>
    <w:rsid w:val="00F102B2"/>
    <w:rPr>
      <w:i/>
      <w:iCs/>
      <w:color w:val="404040" w:themeColor="text1" w:themeTint="BF"/>
    </w:rPr>
  </w:style>
  <w:style w:type="paragraph" w:styleId="a9">
    <w:name w:val="List Paragraph"/>
    <w:basedOn w:val="a"/>
    <w:uiPriority w:val="34"/>
    <w:qFormat/>
    <w:rsid w:val="00F102B2"/>
    <w:pPr>
      <w:ind w:left="720"/>
      <w:contextualSpacing/>
    </w:pPr>
  </w:style>
  <w:style w:type="character" w:styleId="21">
    <w:name w:val="Intense Emphasis"/>
    <w:basedOn w:val="a0"/>
    <w:uiPriority w:val="21"/>
    <w:qFormat/>
    <w:rsid w:val="00F102B2"/>
    <w:rPr>
      <w:i/>
      <w:iCs/>
      <w:color w:val="0F4761" w:themeColor="accent1" w:themeShade="BF"/>
    </w:rPr>
  </w:style>
  <w:style w:type="paragraph" w:styleId="22">
    <w:name w:val="Intense Quote"/>
    <w:basedOn w:val="a"/>
    <w:next w:val="a"/>
    <w:link w:val="23"/>
    <w:uiPriority w:val="30"/>
    <w:qFormat/>
    <w:rsid w:val="00F10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02B2"/>
    <w:rPr>
      <w:i/>
      <w:iCs/>
      <w:color w:val="0F4761" w:themeColor="accent1" w:themeShade="BF"/>
    </w:rPr>
  </w:style>
  <w:style w:type="character" w:styleId="24">
    <w:name w:val="Intense Reference"/>
    <w:basedOn w:val="a0"/>
    <w:uiPriority w:val="32"/>
    <w:qFormat/>
    <w:rsid w:val="00F102B2"/>
    <w:rPr>
      <w:b/>
      <w:bCs/>
      <w:smallCaps/>
      <w:color w:val="0F4761" w:themeColor="accent1" w:themeShade="BF"/>
      <w:spacing w:val="5"/>
    </w:rPr>
  </w:style>
  <w:style w:type="paragraph" w:styleId="aa">
    <w:name w:val="Date"/>
    <w:basedOn w:val="a"/>
    <w:next w:val="a"/>
    <w:link w:val="ab"/>
    <w:uiPriority w:val="99"/>
    <w:semiHidden/>
    <w:unhideWhenUsed/>
    <w:rsid w:val="00F102B2"/>
  </w:style>
  <w:style w:type="character" w:customStyle="1" w:styleId="ab">
    <w:name w:val="日付 (文字)"/>
    <w:basedOn w:val="a0"/>
    <w:link w:val="aa"/>
    <w:uiPriority w:val="99"/>
    <w:semiHidden/>
    <w:rsid w:val="00F102B2"/>
  </w:style>
  <w:style w:type="table" w:styleId="ac">
    <w:name w:val="Table Grid"/>
    <w:basedOn w:val="a1"/>
    <w:uiPriority w:val="39"/>
    <w:rsid w:val="00C21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30C55"/>
    <w:pPr>
      <w:jc w:val="center"/>
    </w:pPr>
    <w:rPr>
      <w:rFonts w:ascii="Apple Color Emoji" w:hAnsi="Apple Color Emoji" w:cs="Apple Color Emoji"/>
    </w:rPr>
  </w:style>
  <w:style w:type="character" w:customStyle="1" w:styleId="ae">
    <w:name w:val="記 (文字)"/>
    <w:basedOn w:val="a0"/>
    <w:link w:val="ad"/>
    <w:uiPriority w:val="99"/>
    <w:rsid w:val="00830C55"/>
    <w:rPr>
      <w:rFonts w:ascii="Apple Color Emoji" w:hAnsi="Apple Color Emoji" w:cs="Apple Color Emoji"/>
    </w:rPr>
  </w:style>
  <w:style w:type="paragraph" w:styleId="af">
    <w:name w:val="Closing"/>
    <w:basedOn w:val="a"/>
    <w:link w:val="af0"/>
    <w:uiPriority w:val="99"/>
    <w:unhideWhenUsed/>
    <w:rsid w:val="00830C55"/>
    <w:pPr>
      <w:jc w:val="right"/>
    </w:pPr>
    <w:rPr>
      <w:rFonts w:ascii="Apple Color Emoji" w:hAnsi="Apple Color Emoji" w:cs="Apple Color Emoji"/>
    </w:rPr>
  </w:style>
  <w:style w:type="character" w:customStyle="1" w:styleId="af0">
    <w:name w:val="結語 (文字)"/>
    <w:basedOn w:val="a0"/>
    <w:link w:val="af"/>
    <w:uiPriority w:val="99"/>
    <w:rsid w:val="00830C55"/>
    <w:rPr>
      <w:rFonts w:ascii="Apple Color Emoji" w:hAnsi="Apple Color Emoji" w:cs="Apple Color Emoji"/>
    </w:rPr>
  </w:style>
  <w:style w:type="paragraph" w:styleId="af1">
    <w:name w:val="header"/>
    <w:basedOn w:val="a"/>
    <w:link w:val="af2"/>
    <w:uiPriority w:val="99"/>
    <w:unhideWhenUsed/>
    <w:rsid w:val="00EE0097"/>
    <w:pPr>
      <w:tabs>
        <w:tab w:val="center" w:pos="4252"/>
        <w:tab w:val="right" w:pos="8504"/>
      </w:tabs>
      <w:snapToGrid w:val="0"/>
    </w:pPr>
  </w:style>
  <w:style w:type="character" w:customStyle="1" w:styleId="af2">
    <w:name w:val="ヘッダー (文字)"/>
    <w:basedOn w:val="a0"/>
    <w:link w:val="af1"/>
    <w:uiPriority w:val="99"/>
    <w:rsid w:val="00EE0097"/>
  </w:style>
  <w:style w:type="paragraph" w:styleId="af3">
    <w:name w:val="footer"/>
    <w:basedOn w:val="a"/>
    <w:link w:val="af4"/>
    <w:uiPriority w:val="99"/>
    <w:unhideWhenUsed/>
    <w:rsid w:val="00EE0097"/>
    <w:pPr>
      <w:tabs>
        <w:tab w:val="center" w:pos="4252"/>
        <w:tab w:val="right" w:pos="8504"/>
      </w:tabs>
      <w:snapToGrid w:val="0"/>
    </w:pPr>
  </w:style>
  <w:style w:type="character" w:customStyle="1" w:styleId="af4">
    <w:name w:val="フッター (文字)"/>
    <w:basedOn w:val="a0"/>
    <w:link w:val="af3"/>
    <w:uiPriority w:val="99"/>
    <w:rsid w:val="00EE0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9F72B-0A4A-4638-A46E-2A1837B2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8</Pages>
  <Words>647</Words>
  <Characters>3688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川崎康広</dc:creator>
  <cp:keywords/>
  <dc:description/>
  <cp:lastModifiedBy>成富 幸男</cp:lastModifiedBy>
  <cp:revision>38</cp:revision>
  <cp:lastPrinted>2025-12-05T07:03:00Z</cp:lastPrinted>
  <dcterms:created xsi:type="dcterms:W3CDTF">2024-09-19T06:59:00Z</dcterms:created>
  <dcterms:modified xsi:type="dcterms:W3CDTF">2025-12-18T06:17:00Z</dcterms:modified>
</cp:coreProperties>
</file>