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AC" w:rsidRPr="002D48A1" w:rsidRDefault="00725AAC" w:rsidP="00457BCF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8"/>
          <w:szCs w:val="28"/>
        </w:rPr>
      </w:pPr>
      <w:r w:rsidRPr="002D48A1">
        <w:rPr>
          <w:rFonts w:ascii="ＭＳ 明朝" w:hAnsi="ＭＳ 明朝" w:cs="ＭＳ明朝-WinCharSetFFFF-H" w:hint="eastAsia"/>
          <w:kern w:val="0"/>
          <w:sz w:val="28"/>
          <w:szCs w:val="28"/>
        </w:rPr>
        <w:t>佐賀市建築審査会包括同意基準</w:t>
      </w:r>
    </w:p>
    <w:p w:rsidR="00725AAC" w:rsidRPr="002D48A1" w:rsidRDefault="00725AAC" w:rsidP="00725AA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（建築基準法第４３条</w:t>
      </w:r>
      <w:r w:rsidR="00C267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第２項第２号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許可）</w:t>
      </w:r>
    </w:p>
    <w:p w:rsidR="00725AAC" w:rsidRPr="002D48A1" w:rsidRDefault="00725AAC" w:rsidP="00725AA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bookmarkStart w:id="0" w:name="_GoBack"/>
      <w:bookmarkEnd w:id="0"/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="009035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趣旨</w:t>
      </w:r>
    </w:p>
    <w:p w:rsidR="00725AAC" w:rsidRPr="002D48A1" w:rsidRDefault="00725AAC" w:rsidP="00725AA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この基準は、建築基準法第４３条</w:t>
      </w:r>
      <w:r w:rsidR="00C267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第２項第２号の規定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に基づき、建築審査会の同意が必要な建築許可に際して、その敷地の周囲に広い空地等を有する建築物で、交通上、安全上、防火上及び衛生上支障がないものについて、あらかじめ包括的に建築審査会の同意を得ること（以下「包括同意」という。）を定めて、許可の手続きの迅速化を図るものである。</w:t>
      </w: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２</w:t>
      </w:r>
      <w:r w:rsidR="009035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適用の範囲</w:t>
      </w:r>
    </w:p>
    <w:p w:rsidR="00725AAC" w:rsidRPr="002D48A1" w:rsidRDefault="00725AAC" w:rsidP="002873D8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この基準は、建築基準法第４３条</w:t>
      </w:r>
      <w:r w:rsidR="00C267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第２項第２号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（接道義務の特例）許可を行う場合に適用する。</w:t>
      </w: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３</w:t>
      </w:r>
      <w:r w:rsidR="009035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包括同意の基準</w:t>
      </w:r>
    </w:p>
    <w:p w:rsidR="00725AAC" w:rsidRPr="002D48A1" w:rsidRDefault="00725AAC" w:rsidP="002873D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「別紙１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包括同意基準」による。</w:t>
      </w: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="009035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建築審査会の同意</w:t>
      </w:r>
    </w:p>
    <w:p w:rsidR="00725AAC" w:rsidRPr="002D48A1" w:rsidRDefault="00725AAC" w:rsidP="00725AA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特定行政庁は、この包括同意基準に適合している建築許可申請については、既に建築審査会が同意したものとして、許可することができる。</w:t>
      </w: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５</w:t>
      </w:r>
      <w:r w:rsidR="009035E6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建築審査会への報告</w:t>
      </w:r>
    </w:p>
    <w:p w:rsidR="00725AAC" w:rsidRPr="002D48A1" w:rsidRDefault="00725AAC" w:rsidP="00725AA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特定行政庁は、この包括同意に</w:t>
      </w:r>
      <w:r w:rsidR="000B65CB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より許可した場合は、許可の直後に開催される建築審査会へ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報告するものとする。</w:t>
      </w: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725AAC" w:rsidP="00725AA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:rsidR="00725AAC" w:rsidRPr="002D48A1" w:rsidRDefault="00171E4B" w:rsidP="00171E4B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　則</w:t>
      </w:r>
    </w:p>
    <w:p w:rsidR="00725AAC" w:rsidRPr="002D48A1" w:rsidRDefault="00725AAC" w:rsidP="00171E4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この基準は、平成</w:t>
      </w:r>
      <w:r w:rsidR="002873D8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11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8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30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日から施行する。</w:t>
      </w:r>
    </w:p>
    <w:p w:rsidR="00725AAC" w:rsidRPr="002D48A1" w:rsidRDefault="00171E4B" w:rsidP="00171E4B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　則</w:t>
      </w:r>
    </w:p>
    <w:p w:rsidR="00725AAC" w:rsidRPr="002D48A1" w:rsidRDefault="00725AAC" w:rsidP="00171E4B">
      <w:pPr>
        <w:ind w:firstLineChars="100" w:firstLine="22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この基準は、平成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11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10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28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日から施行する。</w:t>
      </w:r>
    </w:p>
    <w:p w:rsidR="002873D8" w:rsidRPr="002D48A1" w:rsidRDefault="00171E4B" w:rsidP="00171E4B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　則</w:t>
      </w:r>
    </w:p>
    <w:p w:rsidR="002873D8" w:rsidRPr="002D48A1" w:rsidRDefault="002873D8" w:rsidP="00171E4B">
      <w:pPr>
        <w:ind w:firstLineChars="100" w:firstLine="22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この基準は、平成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1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7年4月</w:t>
      </w:r>
      <w:r w:rsidRPr="002D48A1">
        <w:rPr>
          <w:rFonts w:ascii="ＭＳ 明朝" w:hAnsi="ＭＳ 明朝" w:cs="ＭＳ明朝-WinCharSetFFFF-H"/>
          <w:kern w:val="0"/>
          <w:sz w:val="22"/>
          <w:szCs w:val="22"/>
        </w:rPr>
        <w:t>2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1日から施行する。</w:t>
      </w:r>
    </w:p>
    <w:p w:rsidR="002873D8" w:rsidRPr="002D48A1" w:rsidRDefault="002873D8" w:rsidP="00171E4B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</w:t>
      </w:r>
      <w:r w:rsidR="00171E4B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則</w:t>
      </w:r>
    </w:p>
    <w:p w:rsidR="002873D8" w:rsidRPr="002D48A1" w:rsidRDefault="002873D8" w:rsidP="00171E4B">
      <w:pPr>
        <w:ind w:firstLineChars="100" w:firstLine="22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この基準は、平成</w:t>
      </w:r>
      <w:r w:rsidR="003C7320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27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3C7320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3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3C7320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3</w:t>
      </w:r>
      <w:r w:rsidR="00345194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1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日から施行する。</w:t>
      </w:r>
    </w:p>
    <w:p w:rsidR="00C267E6" w:rsidRPr="002D48A1" w:rsidRDefault="00171E4B" w:rsidP="00171E4B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　則</w:t>
      </w:r>
    </w:p>
    <w:p w:rsidR="00C267E6" w:rsidRPr="002D48A1" w:rsidRDefault="00C267E6" w:rsidP="00171E4B">
      <w:pPr>
        <w:ind w:firstLineChars="100" w:firstLine="22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この基準は、平成30年</w:t>
      </w:r>
      <w:r w:rsidR="00457BCF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11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457BCF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26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日から施行する。</w:t>
      </w:r>
    </w:p>
    <w:p w:rsidR="00012F23" w:rsidRPr="002D48A1" w:rsidRDefault="00171E4B" w:rsidP="00171E4B">
      <w:pPr>
        <w:ind w:firstLineChars="300" w:firstLine="66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附　則</w:t>
      </w:r>
    </w:p>
    <w:p w:rsidR="00012F23" w:rsidRPr="002D48A1" w:rsidRDefault="00012F23" w:rsidP="00171E4B">
      <w:pPr>
        <w:ind w:firstLineChars="100" w:firstLine="220"/>
        <w:rPr>
          <w:rFonts w:ascii="ＭＳ 明朝" w:hAnsi="ＭＳ 明朝" w:cs="ＭＳ明朝-WinCharSetFFFF-H"/>
          <w:kern w:val="0"/>
          <w:sz w:val="22"/>
          <w:szCs w:val="22"/>
        </w:rPr>
      </w:pP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この基準は、令和</w:t>
      </w:r>
      <w:r w:rsidR="003A1989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6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2D48A1"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7月18</w:t>
      </w:r>
      <w:r w:rsidRPr="002D48A1">
        <w:rPr>
          <w:rFonts w:ascii="ＭＳ 明朝" w:hAnsi="ＭＳ 明朝" w:cs="ＭＳ明朝-WinCharSetFFFF-H" w:hint="eastAsia"/>
          <w:kern w:val="0"/>
          <w:sz w:val="22"/>
          <w:szCs w:val="22"/>
        </w:rPr>
        <w:t>日から施行する。</w:t>
      </w:r>
    </w:p>
    <w:sectPr w:rsidR="00012F23" w:rsidRPr="002D48A1" w:rsidSect="00736A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E4" w:rsidRDefault="00283EE4" w:rsidP="00576A08">
      <w:r>
        <w:separator/>
      </w:r>
    </w:p>
  </w:endnote>
  <w:endnote w:type="continuationSeparator" w:id="0">
    <w:p w:rsidR="00283EE4" w:rsidRDefault="00283EE4" w:rsidP="0057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E4" w:rsidRDefault="00283EE4" w:rsidP="00576A08">
      <w:r>
        <w:separator/>
      </w:r>
    </w:p>
  </w:footnote>
  <w:footnote w:type="continuationSeparator" w:id="0">
    <w:p w:rsidR="00283EE4" w:rsidRDefault="00283EE4" w:rsidP="0057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B79"/>
    <w:multiLevelType w:val="hybridMultilevel"/>
    <w:tmpl w:val="8050144A"/>
    <w:lvl w:ilvl="0" w:tplc="B4C68866">
      <w:start w:val="1"/>
      <w:numFmt w:val="bullet"/>
      <w:lvlText w:val="○"/>
      <w:lvlJc w:val="left"/>
      <w:pPr>
        <w:tabs>
          <w:tab w:val="num" w:pos="397"/>
        </w:tabs>
        <w:ind w:left="397" w:hanging="397"/>
      </w:pPr>
      <w:rPr>
        <w:rFonts w:ascii="ＭＳ 明朝" w:eastAsia="ＭＳ 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AAC"/>
    <w:rsid w:val="00012F23"/>
    <w:rsid w:val="000B65CB"/>
    <w:rsid w:val="00171E4B"/>
    <w:rsid w:val="00283EE4"/>
    <w:rsid w:val="002873D8"/>
    <w:rsid w:val="002D48A1"/>
    <w:rsid w:val="00345194"/>
    <w:rsid w:val="0037258E"/>
    <w:rsid w:val="003A1989"/>
    <w:rsid w:val="003C7320"/>
    <w:rsid w:val="00457BCF"/>
    <w:rsid w:val="0050760F"/>
    <w:rsid w:val="00576A08"/>
    <w:rsid w:val="005E5EB0"/>
    <w:rsid w:val="00705F9C"/>
    <w:rsid w:val="007201C1"/>
    <w:rsid w:val="00725AAC"/>
    <w:rsid w:val="00736ACD"/>
    <w:rsid w:val="009035E6"/>
    <w:rsid w:val="00980EF2"/>
    <w:rsid w:val="00C267E6"/>
    <w:rsid w:val="00C66748"/>
    <w:rsid w:val="00E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48F793"/>
  <w15:docId w15:val="{B25FED5F-E6E8-4855-A381-94DB552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6A08"/>
    <w:rPr>
      <w:kern w:val="2"/>
      <w:sz w:val="21"/>
      <w:szCs w:val="24"/>
    </w:rPr>
  </w:style>
  <w:style w:type="paragraph" w:styleId="a5">
    <w:name w:val="footer"/>
    <w:basedOn w:val="a"/>
    <w:link w:val="a6"/>
    <w:rsid w:val="00576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6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■建築基準法第４３条ただし書きの取り扱いについて</vt:lpstr>
      <vt:lpstr>■建築基準法第４３条ただし書きの取り扱いについて</vt:lpstr>
    </vt:vector>
  </TitlesOfParts>
  <Company>佐賀市役所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■建築基準法第４３条ただし書きの取り扱いについて</dc:title>
  <dc:creator>佐賀市</dc:creator>
  <cp:lastModifiedBy>Administrator</cp:lastModifiedBy>
  <cp:revision>3</cp:revision>
  <cp:lastPrinted>2024-05-10T07:43:00Z</cp:lastPrinted>
  <dcterms:created xsi:type="dcterms:W3CDTF">2024-05-10T07:52:00Z</dcterms:created>
  <dcterms:modified xsi:type="dcterms:W3CDTF">2024-08-01T08:12:00Z</dcterms:modified>
</cp:coreProperties>
</file>